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39B26">
      <w:pPr>
        <w:pStyle w:val="14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</w:rPr>
        <w:t>助理</w:t>
      </w:r>
      <w:r>
        <w:rPr>
          <w:rFonts w:hint="eastAsia" w:ascii="黑体" w:hAnsi="黑体" w:eastAsia="黑体"/>
          <w:sz w:val="32"/>
          <w:lang w:val="en-US" w:eastAsia="zh-CN"/>
        </w:rPr>
        <w:t>审计</w:t>
      </w:r>
      <w:r>
        <w:rPr>
          <w:rFonts w:hint="eastAsia" w:ascii="黑体" w:hAnsi="黑体" w:eastAsia="黑体"/>
          <w:sz w:val="32"/>
        </w:rPr>
        <w:t>人员</w:t>
      </w:r>
      <w:r>
        <w:rPr>
          <w:rFonts w:hint="eastAsia" w:ascii="黑体" w:hAnsi="黑体" w:eastAsia="黑体"/>
          <w:sz w:val="32"/>
          <w:lang w:val="en-US" w:eastAsia="zh-CN"/>
        </w:rPr>
        <w:t>网络</w:t>
      </w:r>
      <w:r>
        <w:rPr>
          <w:rFonts w:hint="eastAsia" w:ascii="黑体" w:hAnsi="黑体" w:eastAsia="黑体"/>
          <w:sz w:val="32"/>
        </w:rPr>
        <w:t>培训操作指引</w:t>
      </w:r>
    </w:p>
    <w:p w14:paraId="34BF6F8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（助理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审计</w:t>
      </w:r>
      <w:r>
        <w:rPr>
          <w:rFonts w:hint="eastAsia" w:ascii="黑体" w:hAnsi="黑体" w:eastAsia="黑体"/>
          <w:sz w:val="32"/>
          <w:szCs w:val="32"/>
        </w:rPr>
        <w:t>人员版）</w:t>
      </w:r>
    </w:p>
    <w:p w14:paraId="2F25E0B6">
      <w:pPr>
        <w:pStyle w:val="3"/>
        <w:spacing w:line="360" w:lineRule="auto"/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一、整体业务流程</w:t>
      </w: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</w:t>
      </w:r>
    </w:p>
    <w:p w14:paraId="5B2A8413">
      <w:pPr>
        <w:spacing w:line="360" w:lineRule="auto"/>
        <w:jc w:val="left"/>
      </w:pPr>
      <w:r>
        <w:rPr>
          <w14:ligatures w14:val="standardContextual"/>
        </w:rPr>
        <w:drawing>
          <wp:inline distT="0" distB="0" distL="0" distR="0">
            <wp:extent cx="5891530" cy="2020570"/>
            <wp:effectExtent l="0" t="0" r="0" b="0"/>
            <wp:docPr id="901319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19974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749" cy="202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74AE">
      <w:pPr>
        <w:jc w:val="left"/>
        <w:rPr>
          <w:rFonts w:ascii="仿宋_GB2312" w:eastAsia="仿宋_GB2312"/>
          <w:i/>
          <w:iCs/>
          <w:sz w:val="21"/>
          <w:szCs w:val="21"/>
          <w:highlight w:val="lightGray"/>
        </w:rPr>
      </w:pPr>
      <w:r>
        <w:rPr>
          <w:rFonts w:hint="eastAsia" w:ascii="仿宋_GB2312" w:eastAsia="仿宋_GB2312"/>
          <w:i/>
          <w:iCs/>
          <w:sz w:val="21"/>
          <w:szCs w:val="21"/>
          <w:highlight w:val="lightGray"/>
        </w:rPr>
        <w:t>备注：事务所培训专管员是指事务所负责审核助理</w:t>
      </w:r>
      <w:r>
        <w:rPr>
          <w:rFonts w:hint="eastAsia" w:ascii="仿宋_GB2312" w:eastAsia="仿宋_GB2312"/>
          <w:i/>
          <w:iCs/>
          <w:sz w:val="21"/>
          <w:szCs w:val="21"/>
          <w:highlight w:val="lightGray"/>
          <w:lang w:val="en-US" w:eastAsia="zh-CN"/>
        </w:rPr>
        <w:t>审计</w:t>
      </w:r>
      <w:bookmarkStart w:id="0" w:name="_GoBack"/>
      <w:bookmarkEnd w:id="0"/>
      <w:r>
        <w:rPr>
          <w:rFonts w:hint="eastAsia" w:ascii="仿宋_GB2312" w:eastAsia="仿宋_GB2312"/>
          <w:i/>
          <w:iCs/>
          <w:sz w:val="21"/>
          <w:szCs w:val="21"/>
          <w:highlight w:val="lightGray"/>
        </w:rPr>
        <w:t>人员参加培训申请的人员；</w:t>
      </w:r>
    </w:p>
    <w:p w14:paraId="3141529F">
      <w:pPr>
        <w:ind w:firstLine="630" w:firstLineChars="300"/>
        <w:jc w:val="left"/>
        <w:rPr>
          <w:rFonts w:ascii="仿宋_GB2312" w:eastAsia="仿宋_GB2312"/>
          <w:i/>
          <w:iCs/>
          <w:sz w:val="21"/>
          <w:szCs w:val="21"/>
        </w:rPr>
      </w:pPr>
      <w:r>
        <w:rPr>
          <w:rFonts w:hint="eastAsia" w:ascii="仿宋_GB2312" w:eastAsia="仿宋_GB2312"/>
          <w:i/>
          <w:iCs/>
          <w:sz w:val="21"/>
          <w:szCs w:val="21"/>
          <w:highlight w:val="lightGray"/>
        </w:rPr>
        <w:t>学员是指申请参加培训的本会计师事务所助理</w:t>
      </w:r>
      <w:r>
        <w:rPr>
          <w:rFonts w:hint="eastAsia" w:ascii="仿宋_GB2312" w:eastAsia="仿宋_GB2312"/>
          <w:i/>
          <w:iCs/>
          <w:sz w:val="21"/>
          <w:szCs w:val="21"/>
          <w:highlight w:val="lightGray"/>
          <w:lang w:val="en-US" w:eastAsia="zh-CN"/>
        </w:rPr>
        <w:t>审计</w:t>
      </w:r>
      <w:r>
        <w:rPr>
          <w:rFonts w:hint="eastAsia" w:ascii="仿宋_GB2312" w:eastAsia="仿宋_GB2312"/>
          <w:i/>
          <w:iCs/>
          <w:sz w:val="21"/>
          <w:szCs w:val="21"/>
          <w:highlight w:val="lightGray"/>
        </w:rPr>
        <w:t>人员。</w:t>
      </w:r>
    </w:p>
    <w:p w14:paraId="568A0ADC">
      <w:pPr>
        <w:pStyle w:val="3"/>
        <w:numPr>
          <w:ilvl w:val="0"/>
          <w:numId w:val="1"/>
        </w:numPr>
        <w:spacing w:line="360" w:lineRule="auto"/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学员参培操作</w:t>
      </w:r>
      <w: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流程</w:t>
      </w:r>
    </w:p>
    <w:p w14:paraId="08CF902A">
      <w:pPr>
        <w:pStyle w:val="32"/>
        <w:spacing w:line="360" w:lineRule="auto"/>
        <w:ind w:left="0" w:firstLine="358" w:firstLineChars="128"/>
        <w:contextualSpacing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1.学员端流程</w:t>
      </w:r>
    </w:p>
    <w:p w14:paraId="1DDA4080">
      <w:pPr>
        <w:spacing w:line="360" w:lineRule="auto"/>
        <w:ind w:left="33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网址：</w:t>
      </w:r>
      <w:r>
        <w:fldChar w:fldCharType="begin"/>
      </w:r>
      <w:r>
        <w:instrText xml:space="preserve"> HYPERLINK "https://ce.esnai.net/cpacyshanghai2" </w:instrText>
      </w:r>
      <w:r>
        <w:fldChar w:fldCharType="separate"/>
      </w:r>
      <w:r>
        <w:rPr>
          <w:rStyle w:val="18"/>
          <w:rFonts w:ascii="仿宋_GB2312" w:eastAsia="仿宋_GB2312"/>
          <w:sz w:val="28"/>
          <w:szCs w:val="28"/>
        </w:rPr>
        <w:t>https://ce.esnai.net/cpacyshanghai2</w:t>
      </w:r>
      <w:r>
        <w:rPr>
          <w:rStyle w:val="18"/>
          <w:rFonts w:ascii="仿宋_GB2312" w:eastAsia="仿宋_GB2312"/>
          <w:sz w:val="28"/>
          <w:szCs w:val="28"/>
        </w:rPr>
        <w:fldChar w:fldCharType="end"/>
      </w:r>
    </w:p>
    <w:p w14:paraId="58E92C8A">
      <w:pPr>
        <w:pStyle w:val="32"/>
        <w:spacing w:line="360" w:lineRule="auto"/>
        <w:ind w:left="0" w:firstLine="358" w:firstLineChars="128"/>
        <w:contextualSpacing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2.今年首次登录平台的</w:t>
      </w:r>
      <w:r>
        <w:rPr>
          <w:rFonts w:ascii="仿宋_GB2312" w:eastAsia="仿宋_GB2312"/>
          <w:sz w:val="28"/>
          <w:szCs w:val="28"/>
        </w:rPr>
        <w:t>学员</w:t>
      </w:r>
      <w:r>
        <w:rPr>
          <w:rFonts w:hint="eastAsia" w:ascii="仿宋_GB2312" w:eastAsia="仿宋_GB2312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点击“注册”，输入姓名、</w:t>
      </w:r>
      <w:r>
        <w:rPr>
          <w:rFonts w:hint="eastAsia" w:ascii="仿宋_GB2312" w:eastAsia="仿宋_GB2312"/>
          <w:sz w:val="28"/>
          <w:szCs w:val="28"/>
        </w:rPr>
        <w:t>身份证号、</w:t>
      </w:r>
      <w:r>
        <w:rPr>
          <w:rFonts w:ascii="仿宋_GB2312" w:eastAsia="仿宋_GB2312"/>
          <w:sz w:val="28"/>
          <w:szCs w:val="28"/>
        </w:rPr>
        <w:t>手机号、选择事务所（支持关键字检索），提交后系统会提示学员等待审核结果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45E9343">
      <w:pPr>
        <w:spacing w:line="360" w:lineRule="auto"/>
        <w:ind w:left="336"/>
      </w:pPr>
      <w:r>
        <w:drawing>
          <wp:inline distT="0" distB="0" distL="0" distR="0">
            <wp:extent cx="3065780" cy="1546860"/>
            <wp:effectExtent l="19050" t="19050" r="2032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840" cy="15470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885950" cy="1066165"/>
            <wp:effectExtent l="0" t="0" r="0" b="0"/>
            <wp:docPr id="47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descript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2DB42">
      <w:pPr>
        <w:spacing w:line="360" w:lineRule="auto"/>
        <w:ind w:left="33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注：若达到报名人数上限，学员无法注册，提示“该事务所报名人数已达上限”。</w:t>
      </w:r>
    </w:p>
    <w:p w14:paraId="6F824F6F">
      <w:pPr>
        <w:spacing w:line="360" w:lineRule="auto"/>
        <w:ind w:left="336"/>
      </w:pPr>
      <w:r>
        <w:drawing>
          <wp:inline distT="0" distB="0" distL="0" distR="0">
            <wp:extent cx="2656205" cy="2318385"/>
            <wp:effectExtent l="0" t="0" r="0" b="5715"/>
            <wp:docPr id="15" name="图片 1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4001" cy="233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5B11">
      <w:pPr>
        <w:pStyle w:val="32"/>
        <w:spacing w:line="360" w:lineRule="auto"/>
        <w:ind w:left="0" w:firstLine="358" w:firstLineChars="128"/>
        <w:contextualSpacing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3.待事务所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专管</w:t>
      </w:r>
      <w:r>
        <w:rPr>
          <w:rFonts w:ascii="仿宋_GB2312" w:eastAsia="仿宋_GB2312"/>
          <w:sz w:val="28"/>
          <w:szCs w:val="28"/>
        </w:rPr>
        <w:t>员审核通过后，学员收到短信通知，提示学员前往电脑端登录</w:t>
      </w:r>
      <w:r>
        <w:rPr>
          <w:rFonts w:hint="eastAsia" w:ascii="仿宋_GB2312" w:eastAsia="仿宋_GB2312"/>
          <w:sz w:val="28"/>
          <w:szCs w:val="28"/>
        </w:rPr>
        <w:t>学习。</w:t>
      </w:r>
    </w:p>
    <w:p w14:paraId="0E68A439">
      <w:pPr>
        <w:spacing w:line="360" w:lineRule="auto"/>
        <w:ind w:left="336"/>
      </w:pPr>
      <w:r>
        <w:rPr>
          <w14:ligatures w14:val="standardContextual"/>
        </w:rPr>
        <w:drawing>
          <wp:inline distT="0" distB="0" distL="0" distR="0">
            <wp:extent cx="1482725" cy="1149985"/>
            <wp:effectExtent l="0" t="0" r="3175" b="0"/>
            <wp:docPr id="16974770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7701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8898" cy="11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DAB9">
      <w:pPr>
        <w:pStyle w:val="32"/>
        <w:spacing w:line="360" w:lineRule="auto"/>
        <w:ind w:left="0" w:firstLine="358" w:firstLineChars="128"/>
        <w:contextualSpacing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>点击登录，输入姓名、</w:t>
      </w:r>
      <w:r>
        <w:rPr>
          <w:rFonts w:hint="eastAsia" w:ascii="仿宋_GB2312" w:eastAsia="仿宋_GB2312"/>
          <w:sz w:val="28"/>
          <w:szCs w:val="28"/>
        </w:rPr>
        <w:t>身份证号</w:t>
      </w:r>
      <w:r>
        <w:rPr>
          <w:rFonts w:ascii="仿宋_GB2312" w:eastAsia="仿宋_GB2312"/>
          <w:sz w:val="28"/>
          <w:szCs w:val="28"/>
        </w:rPr>
        <w:t>进行登录</w:t>
      </w:r>
      <w:r>
        <w:rPr>
          <w:rFonts w:hint="eastAsia" w:ascii="仿宋_GB2312" w:eastAsia="仿宋_GB2312"/>
          <w:sz w:val="28"/>
          <w:szCs w:val="28"/>
        </w:rPr>
        <w:t>，登录后点击“选课”进入选课学习界面。</w:t>
      </w:r>
    </w:p>
    <w:p w14:paraId="0783D802">
      <w:pPr>
        <w:spacing w:line="360" w:lineRule="auto"/>
        <w:ind w:left="336"/>
      </w:pPr>
      <w:r>
        <w:rPr>
          <w14:ligatures w14:val="standardContextual"/>
        </w:rPr>
        <w:drawing>
          <wp:inline distT="0" distB="0" distL="0" distR="0">
            <wp:extent cx="5274310" cy="2439035"/>
            <wp:effectExtent l="0" t="0" r="2540" b="0"/>
            <wp:docPr id="11023115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1151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70A0">
      <w:pPr>
        <w:spacing w:line="360" w:lineRule="auto"/>
        <w:ind w:left="-2" w:leftChars="-1"/>
      </w:pPr>
      <w:r>
        <w:rPr>
          <w14:ligatures w14:val="standardContextual"/>
        </w:rPr>
        <w:drawing>
          <wp:inline distT="0" distB="0" distL="0" distR="0">
            <wp:extent cx="5274310" cy="3025140"/>
            <wp:effectExtent l="0" t="0" r="2540" b="3810"/>
            <wp:docPr id="1500327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275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6E4F">
      <w:pPr>
        <w:pStyle w:val="32"/>
        <w:spacing w:line="360" w:lineRule="auto"/>
        <w:ind w:left="0" w:firstLine="358" w:firstLineChars="128"/>
        <w:contextualSpacing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5.如注册审核未通过，学员会收到短信通知，需前往电脑端重新注册。</w:t>
      </w:r>
    </w:p>
    <w:p w14:paraId="404EC5A2">
      <w:pPr>
        <w:spacing w:line="360" w:lineRule="auto"/>
        <w:ind w:left="336"/>
      </w:pPr>
      <w:r>
        <w:rPr>
          <w14:ligatures w14:val="standardContextual"/>
        </w:rPr>
        <w:drawing>
          <wp:inline distT="0" distB="0" distL="0" distR="0">
            <wp:extent cx="1979295" cy="1217930"/>
            <wp:effectExtent l="0" t="0" r="1905" b="1270"/>
            <wp:docPr id="7468938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9380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1930" cy="122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D6951">
      <w:pPr>
        <w:pStyle w:val="32"/>
        <w:spacing w:line="360" w:lineRule="auto"/>
        <w:ind w:left="0" w:firstLine="358" w:firstLineChars="128"/>
        <w:contextualSpacing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 在参加培训过程中如遇到技术、课程或者其他任何问题可以电话联系：400-900-5955（7*24小时）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07600"/>
    <w:multiLevelType w:val="multilevel"/>
    <w:tmpl w:val="34207600"/>
    <w:lvl w:ilvl="0" w:tentative="0">
      <w:start w:val="2"/>
      <w:numFmt w:val="japaneseCounting"/>
      <w:lvlText w:val="%1、"/>
      <w:lvlJc w:val="left"/>
      <w:pPr>
        <w:ind w:left="555" w:hanging="5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97"/>
    <w:rsid w:val="000125C2"/>
    <w:rsid w:val="000C5290"/>
    <w:rsid w:val="00101C7D"/>
    <w:rsid w:val="00102370"/>
    <w:rsid w:val="00140BD0"/>
    <w:rsid w:val="00170B9D"/>
    <w:rsid w:val="001923FE"/>
    <w:rsid w:val="001E1B85"/>
    <w:rsid w:val="00251712"/>
    <w:rsid w:val="00273FDC"/>
    <w:rsid w:val="0028765F"/>
    <w:rsid w:val="002D52DD"/>
    <w:rsid w:val="002D7FC1"/>
    <w:rsid w:val="00317C41"/>
    <w:rsid w:val="0034227D"/>
    <w:rsid w:val="00517098"/>
    <w:rsid w:val="00545A88"/>
    <w:rsid w:val="00545FC5"/>
    <w:rsid w:val="00574E34"/>
    <w:rsid w:val="00591E35"/>
    <w:rsid w:val="00652054"/>
    <w:rsid w:val="00660B19"/>
    <w:rsid w:val="006B3184"/>
    <w:rsid w:val="0073225C"/>
    <w:rsid w:val="00733616"/>
    <w:rsid w:val="00751CBB"/>
    <w:rsid w:val="007D678B"/>
    <w:rsid w:val="007E67A5"/>
    <w:rsid w:val="007E78E8"/>
    <w:rsid w:val="008E687B"/>
    <w:rsid w:val="009500AE"/>
    <w:rsid w:val="009813C8"/>
    <w:rsid w:val="00A512C1"/>
    <w:rsid w:val="00AB1773"/>
    <w:rsid w:val="00B86DBD"/>
    <w:rsid w:val="00C44131"/>
    <w:rsid w:val="00CF491F"/>
    <w:rsid w:val="00D45565"/>
    <w:rsid w:val="00D908E0"/>
    <w:rsid w:val="00F16AAD"/>
    <w:rsid w:val="00F34897"/>
    <w:rsid w:val="00FA1CCB"/>
    <w:rsid w:val="00FA7F9A"/>
    <w:rsid w:val="09C53944"/>
    <w:rsid w:val="13CE7899"/>
    <w:rsid w:val="24C20D54"/>
    <w:rsid w:val="37DF17C6"/>
    <w:rsid w:val="515A3F3F"/>
    <w:rsid w:val="5BE2094C"/>
    <w:rsid w:val="5D121B72"/>
    <w:rsid w:val="64CA3E7E"/>
    <w:rsid w:val="790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qFormat/>
    <w:uiPriority w:val="0"/>
    <w:rPr>
      <w:color w:val="1E6F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99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rFonts w:ascii="Arial" w:hAnsi="Arial" w:eastAsia="微软雅黑" w:cs="Arial"/>
      <w:color w:val="333333"/>
      <w:sz w:val="18"/>
      <w:szCs w:val="18"/>
      <w14:ligatures w14:val="none"/>
    </w:rPr>
  </w:style>
  <w:style w:type="character" w:customStyle="1" w:styleId="38">
    <w:name w:val="页脚 字符"/>
    <w:basedOn w:val="16"/>
    <w:link w:val="11"/>
    <w:qFormat/>
    <w:uiPriority w:val="99"/>
    <w:rPr>
      <w:rFonts w:ascii="Arial" w:hAnsi="Arial" w:eastAsia="微软雅黑" w:cs="Arial"/>
      <w:color w:val="333333"/>
      <w:sz w:val="18"/>
      <w:szCs w:val="18"/>
      <w14:ligatures w14:val="none"/>
    </w:r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8A0059FFE143BB04E9E1664BAA08" ma:contentTypeVersion="0" ma:contentTypeDescription="Create a new document." ma:contentTypeScope="" ma:versionID="c73e07f927e07b3b6fac056475ff84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14bcc33bbc5bc40b3ccc7569aaba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28607-3EE8-43C0-8F56-43E55472AE61}">
  <ds:schemaRefs/>
</ds:datastoreItem>
</file>

<file path=customXml/itemProps2.xml><?xml version="1.0" encoding="utf-8"?>
<ds:datastoreItem xmlns:ds="http://schemas.openxmlformats.org/officeDocument/2006/customXml" ds:itemID="{AE272682-440E-4AA7-9D74-673132D4FD6B}">
  <ds:schemaRefs/>
</ds:datastoreItem>
</file>

<file path=customXml/itemProps3.xml><?xml version="1.0" encoding="utf-8"?>
<ds:datastoreItem xmlns:ds="http://schemas.openxmlformats.org/officeDocument/2006/customXml" ds:itemID="{2B254A67-DC86-408B-AFF7-32D2EA206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410</Characters>
  <Lines>18</Lines>
  <Paragraphs>16</Paragraphs>
  <TotalTime>5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2025-03-18T05:36:00Z</dcterms:created>
  <dc:creator>蒋 亚星</dc:creator>
  <cp:lastModifiedBy>吴</cp:lastModifiedBy>
  <cp:lastPrinted>2026-06-26T06:54:49Z</cp:lastPrinted>
  <dcterms:modified xsi:type="dcterms:W3CDTF">2026-06-26T07:29:58Z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0x010100F3828A0059FFE143BB04E9E1664BAA08</vt:lpwstr>
  </property>
  <property fmtid="{D5CDD505-2E9C-101B-9397-08002B2CF9AE}" pid="3" name="KSOTemplateDocerSaveRecord">
    <vt:lpwstr>eyJoZGlkIjoiZmM4M2M2NmU5MTU3YmFhZmQ0MTIyOGY2ZDE1MGE3ZDEiLCJ1c2VySWQiOiI0NDk4NjgyMjAifQ==</vt:lpwstr>
  </property>
  <property fmtid="{D5CDD505-2E9C-101B-9397-08002B2CF9AE}" pid="4" name="KSOProductBuildVer">
    <vt:lpwstr>2052-12.1.0.24034</vt:lpwstr>
  </property>
  <property fmtid="{D5CDD505-2E9C-101B-9397-08002B2CF9AE}" pid="5" name="ICV">
    <vt:lpwstr>4FAD352A34624395B60741B9564F1AE3_12</vt:lpwstr>
  </property>
</Properties>
</file>