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C4F87">
      <w:pPr>
        <w:spacing w:before="156" w:after="156" w:line="360" w:lineRule="auto"/>
        <w:ind w:firstLine="420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1485900" cy="627380"/>
            <wp:effectExtent l="0" t="0" r="0" b="1270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5E2091">
      <w:pPr>
        <w:spacing w:before="156" w:after="156" w:line="360" w:lineRule="auto"/>
        <w:ind w:firstLine="420"/>
      </w:pPr>
    </w:p>
    <w:p w14:paraId="132A3FB2">
      <w:pPr>
        <w:spacing w:before="156" w:after="156" w:line="360" w:lineRule="auto"/>
        <w:ind w:firstLine="420"/>
      </w:pPr>
    </w:p>
    <w:p w14:paraId="3E84D07E">
      <w:pPr>
        <w:tabs>
          <w:tab w:val="left" w:pos="4410"/>
        </w:tabs>
        <w:spacing w:before="156" w:after="156" w:line="360" w:lineRule="auto"/>
        <w:ind w:firstLine="0" w:firstLineChars="0"/>
        <w:jc w:val="center"/>
        <w:rPr>
          <w:b/>
          <w:sz w:val="44"/>
          <w:szCs w:val="44"/>
        </w:rPr>
      </w:pPr>
    </w:p>
    <w:p w14:paraId="5E32B6C6">
      <w:pPr>
        <w:tabs>
          <w:tab w:val="left" w:pos="4410"/>
        </w:tabs>
        <w:spacing w:before="156" w:after="156" w:line="360" w:lineRule="auto"/>
        <w:ind w:firstLine="0" w:firstLineChars="0"/>
        <w:jc w:val="center"/>
        <w:rPr>
          <w:b/>
          <w:sz w:val="44"/>
          <w:szCs w:val="44"/>
        </w:rPr>
      </w:pPr>
    </w:p>
    <w:p w14:paraId="08991CA0">
      <w:pPr>
        <w:tabs>
          <w:tab w:val="left" w:pos="4410"/>
        </w:tabs>
        <w:spacing w:before="156" w:after="156" w:line="360" w:lineRule="auto"/>
        <w:ind w:firstLine="0" w:firstLineChars="0"/>
        <w:jc w:val="center"/>
        <w:rPr>
          <w:b/>
          <w:sz w:val="44"/>
          <w:szCs w:val="44"/>
        </w:rPr>
      </w:pPr>
    </w:p>
    <w:p w14:paraId="0D851126">
      <w:pPr>
        <w:tabs>
          <w:tab w:val="left" w:pos="4410"/>
        </w:tabs>
        <w:spacing w:before="156" w:after="156" w:line="360" w:lineRule="auto"/>
        <w:ind w:firstLine="0" w:firstLineChars="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中国注册会计师协会</w:t>
      </w:r>
    </w:p>
    <w:p w14:paraId="1904A405">
      <w:pPr>
        <w:tabs>
          <w:tab w:val="left" w:pos="4410"/>
        </w:tabs>
        <w:spacing w:before="156" w:after="156" w:line="360" w:lineRule="auto"/>
        <w:ind w:firstLine="0" w:firstLineChars="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行业管理信息系统</w:t>
      </w:r>
    </w:p>
    <w:p w14:paraId="685860D8">
      <w:pPr>
        <w:tabs>
          <w:tab w:val="left" w:pos="4410"/>
        </w:tabs>
        <w:spacing w:before="156" w:after="156" w:line="360" w:lineRule="auto"/>
        <w:ind w:firstLine="0" w:firstLineChars="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合伙人培训班报名</w:t>
      </w:r>
      <w:r>
        <w:rPr>
          <w:rFonts w:hint="eastAsia"/>
          <w:b/>
          <w:sz w:val="44"/>
          <w:szCs w:val="44"/>
        </w:rPr>
        <w:t>手册</w:t>
      </w:r>
    </w:p>
    <w:p w14:paraId="6949D4FD">
      <w:pPr>
        <w:spacing w:before="156" w:after="156" w:line="360" w:lineRule="auto"/>
        <w:ind w:firstLine="420"/>
      </w:pPr>
      <w:bookmarkStart w:id="14" w:name="_GoBack"/>
      <w:bookmarkEnd w:id="14"/>
    </w:p>
    <w:p w14:paraId="5D578793">
      <w:pPr>
        <w:spacing w:before="156" w:after="156" w:line="360" w:lineRule="auto"/>
        <w:ind w:firstLine="420"/>
      </w:pPr>
    </w:p>
    <w:p w14:paraId="5CAB16FD">
      <w:pPr>
        <w:spacing w:before="156" w:after="156" w:line="360" w:lineRule="auto"/>
        <w:ind w:firstLine="420"/>
      </w:pPr>
    </w:p>
    <w:p w14:paraId="225F638C">
      <w:pPr>
        <w:spacing w:before="156" w:after="156" w:line="360" w:lineRule="auto"/>
        <w:ind w:firstLine="420"/>
      </w:pPr>
    </w:p>
    <w:p w14:paraId="4842F5F3">
      <w:pPr>
        <w:spacing w:before="156" w:after="156" w:line="360" w:lineRule="auto"/>
        <w:ind w:firstLine="420"/>
      </w:pPr>
    </w:p>
    <w:p w14:paraId="28FCB09C">
      <w:pPr>
        <w:spacing w:before="156" w:after="156" w:line="360" w:lineRule="auto"/>
        <w:ind w:firstLine="420"/>
        <w:rPr>
          <w:rFonts w:hint="eastAsia"/>
        </w:rPr>
      </w:pPr>
    </w:p>
    <w:p w14:paraId="26745B50">
      <w:pPr>
        <w:spacing w:before="156" w:after="156" w:line="360" w:lineRule="auto"/>
        <w:ind w:firstLine="420"/>
      </w:pPr>
    </w:p>
    <w:p w14:paraId="19ACE1C5">
      <w:pPr>
        <w:spacing w:before="156" w:after="156" w:line="360" w:lineRule="auto"/>
        <w:ind w:firstLine="420"/>
      </w:pPr>
    </w:p>
    <w:p w14:paraId="667F2C17">
      <w:pPr>
        <w:spacing w:before="156" w:after="156" w:line="360" w:lineRule="auto"/>
        <w:ind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北京久其软件股份有限公司</w:t>
      </w:r>
    </w:p>
    <w:p w14:paraId="05CD7D47">
      <w:pPr>
        <w:spacing w:before="156" w:after="156" w:line="360" w:lineRule="auto"/>
        <w:ind w:firstLine="560"/>
        <w:jc w:val="center"/>
        <w:rPr>
          <w:rFonts w:hint="default" w:hAnsi="宋体" w:eastAsia="宋体"/>
          <w:lang w:val="en-US" w:eastAsia="zh-CN"/>
        </w:rPr>
        <w:sectPr>
          <w:footerReference r:id="rId5" w:type="default"/>
          <w:pgSz w:w="11907" w:h="16840"/>
          <w:pgMar w:top="1440" w:right="1797" w:bottom="1440" w:left="1800" w:header="680" w:footer="964" w:gutter="0"/>
          <w:pgNumType w:start="1"/>
          <w:cols w:space="425" w:num="1"/>
          <w:docGrid w:type="linesAndChars" w:linePitch="312" w:charSpace="0"/>
        </w:sectPr>
      </w:pP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6-04</w:t>
      </w:r>
    </w:p>
    <w:p w14:paraId="5E556FF0">
      <w:pPr>
        <w:pStyle w:val="12"/>
        <w:jc w:val="left"/>
      </w:pPr>
      <w:bookmarkStart w:id="0" w:name="_Toc91594412"/>
      <w:bookmarkStart w:id="1" w:name="_Toc132299385"/>
      <w:bookmarkStart w:id="2" w:name="_Toc2366"/>
      <w:bookmarkStart w:id="3" w:name="_Toc132882408"/>
      <w:bookmarkStart w:id="4" w:name="_Toc326228621"/>
      <w:bookmarkStart w:id="5" w:name="_Toc102034031"/>
      <w:r>
        <w:rPr>
          <w:rFonts w:hint="eastAsia"/>
        </w:rPr>
        <w:t>概述</w:t>
      </w:r>
      <w:bookmarkEnd w:id="0"/>
      <w:bookmarkEnd w:id="1"/>
      <w:bookmarkEnd w:id="2"/>
      <w:bookmarkEnd w:id="3"/>
      <w:bookmarkEnd w:id="4"/>
      <w:bookmarkEnd w:id="5"/>
    </w:p>
    <w:p w14:paraId="3B7113CF">
      <w:pPr>
        <w:spacing w:before="156" w:after="156" w:line="360" w:lineRule="auto"/>
        <w:ind w:firstLine="420"/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本文档主要介绍中国注册会计师协会行业管理信息系统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合伙人培训班报名</w:t>
      </w:r>
      <w:r>
        <w:rPr>
          <w:rFonts w:hint="eastAsia" w:ascii="仿宋_GB2312" w:hAnsi="仿宋_GB2312" w:eastAsia="仿宋_GB2312" w:cs="仿宋_GB2312"/>
          <w:sz w:val="28"/>
          <w:szCs w:val="28"/>
        </w:rPr>
        <w:t>的功能及操作方法。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本文档中截图信息均为系统演示截图，截图中提示信息应以系统实际信息为主。</w:t>
      </w:r>
    </w:p>
    <w:p w14:paraId="79CC894A">
      <w:pPr>
        <w:spacing w:before="156" w:after="156" w:line="360" w:lineRule="auto"/>
        <w:ind w:firstLine="42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上报过程中如遇到系统使用问题可联系中注协技术支持电话010-88250337/0338。</w:t>
      </w:r>
    </w:p>
    <w:p w14:paraId="68F44F86">
      <w:pPr>
        <w:pStyle w:val="12"/>
        <w:jc w:val="left"/>
      </w:pPr>
      <w:bookmarkStart w:id="6" w:name="_Toc102034032"/>
      <w:bookmarkStart w:id="7" w:name="_Toc132882409"/>
      <w:bookmarkStart w:id="8" w:name="_Toc132299386"/>
      <w:bookmarkStart w:id="9" w:name="_Toc10691"/>
      <w:r>
        <w:rPr>
          <w:rFonts w:hint="eastAsia"/>
        </w:rPr>
        <w:t>功能介绍</w:t>
      </w:r>
      <w:bookmarkEnd w:id="6"/>
      <w:bookmarkEnd w:id="7"/>
      <w:bookmarkEnd w:id="8"/>
      <w:bookmarkEnd w:id="9"/>
    </w:p>
    <w:p w14:paraId="6E1626A6">
      <w:pPr>
        <w:pStyle w:val="3"/>
      </w:pPr>
      <w:bookmarkStart w:id="10" w:name="_Toc132882410"/>
      <w:bookmarkStart w:id="11" w:name="_Toc132299387"/>
      <w:bookmarkStart w:id="12" w:name="_Toc8614"/>
      <w:r>
        <w:rPr>
          <w:rFonts w:hint="eastAsia"/>
        </w:rPr>
        <w:t>登录</w:t>
      </w:r>
      <w:bookmarkEnd w:id="10"/>
      <w:bookmarkEnd w:id="11"/>
      <w:bookmarkEnd w:id="12"/>
    </w:p>
    <w:p w14:paraId="6AF0CB28">
      <w:pPr>
        <w:spacing w:before="156" w:after="156" w:line="360" w:lineRule="auto"/>
        <w:ind w:firstLine="42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在浏览器中输入（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"https://cmis.cicpa.org.cn/" \l "/login"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https://cmis.cicpa.org.cn/#/login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t>）打开登录页面。输入用户名、密码后进入系统。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事务所的用户选择会计师事务所、登录账号为事务所编号。</w:t>
      </w:r>
    </w:p>
    <w:p w14:paraId="1938A03F">
      <w:pPr>
        <w:spacing w:before="156" w:after="156"/>
        <w:ind w:firstLine="0" w:firstLineChars="0"/>
      </w:pPr>
      <w:r>
        <w:drawing>
          <wp:inline distT="0" distB="0" distL="114300" distR="114300">
            <wp:extent cx="5266690" cy="2592070"/>
            <wp:effectExtent l="0" t="0" r="10160" b="1778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0BF4A">
      <w:pPr>
        <w:pStyle w:val="6"/>
        <w:spacing w:before="156" w:after="156"/>
        <w:ind w:firstLine="0" w:firstLineChars="0"/>
        <w:jc w:val="center"/>
      </w:pPr>
      <w:r>
        <w:t xml:space="preserve">图 </w:t>
      </w:r>
      <w:r>
        <w:fldChar w:fldCharType="begin"/>
      </w:r>
      <w:r>
        <w:instrText xml:space="preserve"> STYLEREF 2 \s </w:instrText>
      </w:r>
      <w:r>
        <w:fldChar w:fldCharType="separate"/>
      </w:r>
      <w:r>
        <w:t>2.1</w:t>
      </w:r>
      <w:r>
        <w:fldChar w:fldCharType="end"/>
      </w:r>
      <w:r>
        <w:rPr>
          <w:rFonts w:hint="eastAsia"/>
        </w:rPr>
        <w:t>-</w:t>
      </w:r>
      <w:r>
        <w:fldChar w:fldCharType="begin"/>
      </w:r>
      <w:r>
        <w:instrText xml:space="preserve"> SEQ 图 \* ARABIC \s 2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用户登录页面</w:t>
      </w:r>
    </w:p>
    <w:p w14:paraId="34C9A148">
      <w:pPr>
        <w:pStyle w:val="3"/>
      </w:pPr>
      <w:r>
        <w:rPr>
          <w:rFonts w:hint="eastAsia"/>
          <w:lang w:val="en-US" w:eastAsia="zh-CN"/>
        </w:rPr>
        <w:t>报名</w:t>
      </w:r>
    </w:p>
    <w:p w14:paraId="7DA8899C">
      <w:pPr>
        <w:spacing w:before="156" w:after="156" w:line="360" w:lineRule="auto"/>
        <w:ind w:firstLine="42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13" w:name="_事务所综合评价填报审核"/>
      <w:bookmarkEnd w:id="13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1.事务所用户登录系统后点击【继续教育执业】-【高端人才】-【合伙人培训班报名】功能进行报名操作界面。此界面显示事务所的所有报名的合伙人信息。点击【新建】按钮进入报名信息填写界面。</w:t>
      </w:r>
    </w:p>
    <w:p w14:paraId="7AAE6573">
      <w:pPr>
        <w:ind w:left="0" w:leftChars="0" w:firstLine="0" w:firstLineChars="0"/>
      </w:pPr>
      <w:r>
        <w:drawing>
          <wp:inline distT="0" distB="0" distL="114300" distR="114300">
            <wp:extent cx="5266690" cy="2592070"/>
            <wp:effectExtent l="0" t="0" r="10160" b="1778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EAE93">
      <w:pPr>
        <w:pStyle w:val="6"/>
        <w:spacing w:before="156" w:after="156"/>
        <w:ind w:firstLine="0" w:firstLineChars="0"/>
        <w:jc w:val="center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 xml:space="preserve">图1 </w:t>
      </w:r>
      <w:r>
        <w:rPr>
          <w:rFonts w:hint="eastAsia" w:ascii="Arial" w:hAnsi="Arial" w:cs="Arial"/>
        </w:rPr>
        <w:t>合伙人培训班报名</w:t>
      </w:r>
      <w:r>
        <w:rPr>
          <w:rFonts w:hint="eastAsia" w:ascii="Arial" w:hAnsi="Arial" w:cs="Arial"/>
          <w:lang w:val="en-US" w:eastAsia="zh-CN"/>
        </w:rPr>
        <w:t>界面</w:t>
      </w:r>
    </w:p>
    <w:p w14:paraId="5E1D6C47">
      <w:pPr>
        <w:spacing w:before="156" w:after="156" w:line="360" w:lineRule="auto"/>
        <w:ind w:firstLine="42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2.在信息填写界面点击【选择培训班】按钮选择要报名的合伙人培训班，系统默认展示报名期间范围内的培训班。</w:t>
      </w:r>
    </w:p>
    <w:p w14:paraId="61B78903">
      <w:pPr>
        <w:spacing w:before="156" w:after="156" w:line="360" w:lineRule="auto"/>
        <w:ind w:firstLine="420"/>
        <w:rPr>
          <w:rFonts w:hint="default" w:ascii="仿宋_GB2312" w:hAnsi="仿宋_GB2312" w:eastAsia="仿宋_GB2312" w:cs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注：名额为整个合伙人培训班的培训名额。</w:t>
      </w:r>
    </w:p>
    <w:p w14:paraId="56956D7F">
      <w:pPr>
        <w:ind w:left="0" w:leftChars="0" w:firstLine="0" w:firstLineChars="0"/>
      </w:pPr>
      <w:r>
        <w:drawing>
          <wp:inline distT="0" distB="0" distL="114300" distR="114300">
            <wp:extent cx="5265420" cy="1449705"/>
            <wp:effectExtent l="0" t="0" r="11430" b="17145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4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E1DC6">
      <w:pPr>
        <w:pStyle w:val="6"/>
        <w:spacing w:before="156" w:after="156"/>
        <w:ind w:firstLine="0" w:firstLineChars="0"/>
        <w:jc w:val="center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图2 报名信息录入界面</w:t>
      </w:r>
    </w:p>
    <w:p w14:paraId="29343F54">
      <w:pPr>
        <w:ind w:left="0" w:leftChars="0" w:firstLine="0" w:firstLineChars="0"/>
      </w:pPr>
      <w:r>
        <w:drawing>
          <wp:inline distT="0" distB="0" distL="114300" distR="114300">
            <wp:extent cx="5276850" cy="3083560"/>
            <wp:effectExtent l="0" t="0" r="0" b="254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08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9419A">
      <w:pPr>
        <w:pStyle w:val="6"/>
        <w:spacing w:before="156" w:after="156"/>
        <w:ind w:firstLine="0" w:firstLineChars="0"/>
        <w:jc w:val="center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图3 选择培训班界面</w:t>
      </w:r>
    </w:p>
    <w:p w14:paraId="32111E55">
      <w:pPr>
        <w:spacing w:before="156" w:after="156" w:line="360" w:lineRule="auto"/>
        <w:ind w:firstLine="42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3.点击【选择事务所的合伙人】选择要报名的合伙人信息。</w:t>
      </w:r>
    </w:p>
    <w:p w14:paraId="2E3897AC">
      <w:pPr>
        <w:ind w:left="0" w:leftChars="0" w:firstLine="0" w:firstLineChars="0"/>
      </w:pPr>
      <w:r>
        <w:drawing>
          <wp:inline distT="0" distB="0" distL="114300" distR="114300">
            <wp:extent cx="5272405" cy="3018790"/>
            <wp:effectExtent l="0" t="0" r="4445" b="1016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1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EDC78">
      <w:pPr>
        <w:pStyle w:val="6"/>
        <w:spacing w:before="156" w:after="156"/>
        <w:ind w:firstLine="0" w:firstLineChars="0"/>
        <w:jc w:val="center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图4 选择合伙人信息界面</w:t>
      </w:r>
    </w:p>
    <w:p w14:paraId="758DEE17">
      <w:pPr>
        <w:spacing w:before="156" w:after="156" w:line="360" w:lineRule="auto"/>
        <w:ind w:firstLine="42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4.其他不能选择的合伙人信息可通过点击【增行】手工录入。</w:t>
      </w:r>
    </w:p>
    <w:p w14:paraId="532F7363">
      <w:pPr>
        <w:spacing w:before="156" w:after="156" w:line="360" w:lineRule="auto"/>
        <w:ind w:firstLine="42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5.信息填写完成后点击【保存并提交】按钮。</w:t>
      </w:r>
    </w:p>
    <w:sectPr>
      <w:headerReference r:id="rId6" w:type="default"/>
      <w:footerReference r:id="rId8" w:type="default"/>
      <w:headerReference r:id="rId7" w:type="even"/>
      <w:footerReference r:id="rId9" w:type="even"/>
      <w:pgSz w:w="11907" w:h="16840"/>
      <w:pgMar w:top="1440" w:right="1797" w:bottom="1440" w:left="1797" w:header="680" w:footer="964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187B6">
    <w:pPr>
      <w:pStyle w:val="8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07CA5">
    <w:pPr>
      <w:pStyle w:val="8"/>
      <w:framePr w:wrap="around" w:vAnchor="text" w:hAnchor="margin" w:xAlign="outside" w:y="1"/>
      <w:ind w:firstLine="3780"/>
      <w:jc w:val="both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10</w:t>
    </w:r>
    <w:r>
      <w:rPr>
        <w:rStyle w:val="15"/>
      </w:rPr>
      <w:fldChar w:fldCharType="end"/>
    </w:r>
  </w:p>
  <w:p w14:paraId="773ADF63">
    <w:pPr>
      <w:pStyle w:val="8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B6DDA">
    <w:pPr>
      <w:pStyle w:val="8"/>
      <w:framePr w:wrap="around" w:vAnchor="text" w:hAnchor="margin" w:xAlign="outside" w:y="1"/>
      <w:jc w:val="both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8</w:t>
    </w:r>
    <w:r>
      <w:rPr>
        <w:rStyle w:val="15"/>
      </w:rPr>
      <w:fldChar w:fldCharType="end"/>
    </w:r>
  </w:p>
  <w:p w14:paraId="640C31EC">
    <w:pPr>
      <w:pStyle w:val="8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  <w:ind w:firstLine="420"/>
      </w:pPr>
      <w:r>
        <w:separator/>
      </w:r>
    </w:p>
  </w:footnote>
  <w:footnote w:type="continuationSeparator" w:id="1">
    <w:p>
      <w:pPr>
        <w:spacing w:before="0" w:after="0" w:line="30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2413C">
    <w:pPr>
      <w:pStyle w:val="9"/>
      <w:tabs>
        <w:tab w:val="right" w:pos="9639"/>
      </w:tabs>
      <w:wordWrap w:val="0"/>
      <w:ind w:firstLine="0"/>
      <w:rPr>
        <w:rFonts w:hint="default" w:eastAsia="宋体"/>
        <w:lang w:val="en-US" w:eastAsia="zh-CN"/>
      </w:rPr>
    </w:pPr>
    <w:r>
      <w:rPr>
        <w:rFonts w:hint="eastAsia"/>
      </w:rPr>
      <w:drawing>
        <wp:inline distT="0" distB="0" distL="0" distR="0">
          <wp:extent cx="920750" cy="381000"/>
          <wp:effectExtent l="0" t="0" r="0" b="0"/>
          <wp:docPr id="16" name="图片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图片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07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</w:t>
    </w:r>
    <w:r>
      <w:rPr>
        <w:rFonts w:hint="eastAsia"/>
        <w:lang w:val="en-US" w:eastAsia="zh-CN"/>
      </w:rPr>
      <w:t xml:space="preserve">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CCFC8">
    <w:pPr>
      <w:pStyle w:val="9"/>
      <w:tabs>
        <w:tab w:val="right" w:pos="9639"/>
      </w:tabs>
      <w:ind w:firstLine="0"/>
      <w:jc w:val="left"/>
    </w:pPr>
    <w:r>
      <w:rPr>
        <w:rFonts w:hint="eastAsia"/>
      </w:rPr>
      <w:drawing>
        <wp:inline distT="0" distB="0" distL="0" distR="0">
          <wp:extent cx="920750" cy="381000"/>
          <wp:effectExtent l="0" t="0" r="0" b="0"/>
          <wp:docPr id="17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07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</w:t>
    </w:r>
    <w:r>
      <w:fldChar w:fldCharType="begin"/>
    </w:r>
    <w:r>
      <w:instrText xml:space="preserve"> STYLEREF  "标题 2,jq1标题 2" \n  \* MERGEFORMAT </w:instrText>
    </w:r>
    <w:r>
      <w:fldChar w:fldCharType="separate"/>
    </w:r>
    <w:r>
      <w:rPr>
        <w:b/>
      </w:rPr>
      <w:t>错误！未定义样式。</w:t>
    </w:r>
    <w:r>
      <w:fldChar w:fldCharType="end"/>
    </w:r>
    <w:r>
      <w:rPr>
        <w:rFonts w:hint="eastAsia"/>
      </w:rPr>
      <w:t xml:space="preserve"> </w:t>
    </w:r>
    <w:r>
      <w:fldChar w:fldCharType="begin"/>
    </w:r>
    <w:r>
      <w:instrText xml:space="preserve"> </w:instrText>
    </w:r>
    <w:r>
      <w:rPr>
        <w:rFonts w:hint="eastAsia"/>
      </w:rPr>
      <w:instrText xml:space="preserve">STYLEREF  "标题 2,jq1标题 2"  \* MERGEFORMAT</w:instrText>
    </w:r>
    <w:r>
      <w:instrText xml:space="preserve"> </w:instrText>
    </w:r>
    <w:r>
      <w:fldChar w:fldCharType="separate"/>
    </w:r>
    <w:r>
      <w:rPr>
        <w:b/>
      </w:rPr>
      <w:t>错误！未定义样式。</w:t>
    </w:r>
    <w:r>
      <w:fldChar w:fldCharType="end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AC3FC4"/>
    <w:multiLevelType w:val="multilevel"/>
    <w:tmpl w:val="32AC3FC4"/>
    <w:lvl w:ilvl="0" w:tentative="0">
      <w:start w:val="1"/>
      <w:numFmt w:val="bullet"/>
      <w:pStyle w:val="21"/>
      <w:lvlText w:val=""/>
      <w:lvlJc w:val="left"/>
      <w:pPr>
        <w:tabs>
          <w:tab w:val="left" w:pos="845"/>
        </w:tabs>
        <w:ind w:left="845" w:hanging="420"/>
      </w:pPr>
      <w:rPr>
        <w:rFonts w:hint="default" w:ascii="Wingdings" w:hAnsi="Wingdings"/>
      </w:rPr>
    </w:lvl>
    <w:lvl w:ilvl="1" w:tentative="0">
      <w:start w:val="1"/>
      <w:numFmt w:val="decimal"/>
      <w:pStyle w:val="28"/>
      <w:lvlText w:val="5.1.%2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46056867"/>
    <w:multiLevelType w:val="multilevel"/>
    <w:tmpl w:val="46056867"/>
    <w:lvl w:ilvl="0" w:tentative="0">
      <w:start w:val="1"/>
      <w:numFmt w:val="decimal"/>
      <w:pStyle w:val="12"/>
      <w:isLgl/>
      <w:lvlText w:val="第 %1 章"/>
      <w:lvlJc w:val="left"/>
      <w:pPr>
        <w:tabs>
          <w:tab w:val="left" w:pos="1418"/>
        </w:tabs>
        <w:ind w:left="425" w:hanging="425"/>
      </w:pPr>
      <w:rPr>
        <w:rFonts w:hint="eastAsia"/>
        <w:iCs w:val="0"/>
        <w:dstrike w:val="0"/>
        <w:emboss w:val="0"/>
        <w:imprint w:val="0"/>
        <w:lang w:val="en-US"/>
      </w:rPr>
    </w:lvl>
    <w:lvl w:ilvl="1" w:tentative="0">
      <w:start w:val="1"/>
      <w:numFmt w:val="decimal"/>
      <w:pStyle w:val="3"/>
      <w:isLgl/>
      <w:lvlText w:val="%1.%2"/>
      <w:lvlJc w:val="left"/>
      <w:pPr>
        <w:tabs>
          <w:tab w:val="left" w:pos="992"/>
        </w:tabs>
        <w:ind w:left="992" w:hanging="992"/>
      </w:pPr>
      <w:rPr>
        <w:rFonts w:hint="eastAsia" w:ascii="楷体_GB2312" w:hAnsi="宋体" w:eastAsia="楷体_GB2312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30"/>
        <w:szCs w:val="30"/>
        <w:u w:val="none"/>
        <w:vertAlign w:val="baseline"/>
      </w:rPr>
    </w:lvl>
    <w:lvl w:ilvl="2" w:tentative="0">
      <w:start w:val="1"/>
      <w:numFmt w:val="decimal"/>
      <w:pStyle w:val="4"/>
      <w:isLgl/>
      <w:lvlText w:val="%1.%2.%3"/>
      <w:lvlJc w:val="left"/>
      <w:pPr>
        <w:tabs>
          <w:tab w:val="left" w:pos="420"/>
        </w:tabs>
        <w:ind w:left="1418" w:hanging="1418"/>
      </w:pPr>
      <w:rPr>
        <w:rFonts w:hint="eastAsia" w:ascii="楷体_GB2312" w:hAnsi="宋体" w:eastAsia="楷体_GB2312"/>
        <w:b/>
        <w:i w:val="0"/>
        <w:color w:val="auto"/>
        <w:sz w:val="28"/>
        <w:szCs w:val="28"/>
        <w:u w:val="none"/>
      </w:rPr>
    </w:lvl>
    <w:lvl w:ilvl="3" w:tentative="0">
      <w:start w:val="1"/>
      <w:numFmt w:val="decimal"/>
      <w:pStyle w:val="5"/>
      <w:isLgl/>
      <w:lvlText w:val="%1.%2.%3.%4"/>
      <w:lvlJc w:val="left"/>
      <w:pPr>
        <w:tabs>
          <w:tab w:val="left" w:pos="420"/>
        </w:tabs>
        <w:ind w:left="1984" w:hanging="1984"/>
      </w:pPr>
      <w:rPr>
        <w:rFonts w:hint="eastAsia" w:ascii="楷体_GB2312" w:hAnsi="宋体" w:eastAsia="楷体_GB2312"/>
        <w:b/>
        <w:i w:val="0"/>
        <w:color w:val="auto"/>
        <w:sz w:val="24"/>
        <w:szCs w:val="24"/>
        <w:u w:val="none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3501"/>
        </w:tabs>
        <w:ind w:left="2551" w:hanging="2551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5" w:tentative="0">
      <w:start w:val="1"/>
      <w:numFmt w:val="decimal"/>
      <w:lvlText w:val="%1.%2.%3.%4.%5.%6"/>
      <w:lvlJc w:val="left"/>
      <w:pPr>
        <w:tabs>
          <w:tab w:val="left" w:pos="392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71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9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8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iN2MwMGZkY2JmMTE3ZDcyZGM3NjdmMWQ4ZTA0N2QifQ=="/>
  </w:docVars>
  <w:rsids>
    <w:rsidRoot w:val="00F56EB6"/>
    <w:rsid w:val="00032786"/>
    <w:rsid w:val="00067F4F"/>
    <w:rsid w:val="000A5F46"/>
    <w:rsid w:val="0013276B"/>
    <w:rsid w:val="00133BF2"/>
    <w:rsid w:val="001417FC"/>
    <w:rsid w:val="00173629"/>
    <w:rsid w:val="001B0119"/>
    <w:rsid w:val="001E27D8"/>
    <w:rsid w:val="001F4AD1"/>
    <w:rsid w:val="0020674B"/>
    <w:rsid w:val="0024240B"/>
    <w:rsid w:val="002C56B8"/>
    <w:rsid w:val="00321CF3"/>
    <w:rsid w:val="00347CD7"/>
    <w:rsid w:val="00357219"/>
    <w:rsid w:val="003D2A64"/>
    <w:rsid w:val="003F6154"/>
    <w:rsid w:val="004032E7"/>
    <w:rsid w:val="00425428"/>
    <w:rsid w:val="004A63B1"/>
    <w:rsid w:val="004E71C5"/>
    <w:rsid w:val="00526018"/>
    <w:rsid w:val="005C43B9"/>
    <w:rsid w:val="005F549F"/>
    <w:rsid w:val="00682331"/>
    <w:rsid w:val="0069126E"/>
    <w:rsid w:val="0069533F"/>
    <w:rsid w:val="006A48DC"/>
    <w:rsid w:val="006B1EA3"/>
    <w:rsid w:val="006D34A5"/>
    <w:rsid w:val="006E7008"/>
    <w:rsid w:val="006F1046"/>
    <w:rsid w:val="006F6AFE"/>
    <w:rsid w:val="00705212"/>
    <w:rsid w:val="00715379"/>
    <w:rsid w:val="007D1F2B"/>
    <w:rsid w:val="007D3220"/>
    <w:rsid w:val="007E6E14"/>
    <w:rsid w:val="00826AD5"/>
    <w:rsid w:val="00885F9B"/>
    <w:rsid w:val="009052FA"/>
    <w:rsid w:val="00927FB1"/>
    <w:rsid w:val="00987F85"/>
    <w:rsid w:val="009B5A6A"/>
    <w:rsid w:val="009D6FD4"/>
    <w:rsid w:val="009E519D"/>
    <w:rsid w:val="00A22EC7"/>
    <w:rsid w:val="00A25D47"/>
    <w:rsid w:val="00A47088"/>
    <w:rsid w:val="00A7261A"/>
    <w:rsid w:val="00B12485"/>
    <w:rsid w:val="00B34F7D"/>
    <w:rsid w:val="00B44CA3"/>
    <w:rsid w:val="00B46B80"/>
    <w:rsid w:val="00B7241E"/>
    <w:rsid w:val="00B76952"/>
    <w:rsid w:val="00BC7340"/>
    <w:rsid w:val="00BE3284"/>
    <w:rsid w:val="00BF053D"/>
    <w:rsid w:val="00C01492"/>
    <w:rsid w:val="00C117FC"/>
    <w:rsid w:val="00C46889"/>
    <w:rsid w:val="00CA6D9C"/>
    <w:rsid w:val="00CB7454"/>
    <w:rsid w:val="00CE488C"/>
    <w:rsid w:val="00CE4E9F"/>
    <w:rsid w:val="00CF127F"/>
    <w:rsid w:val="00D06F42"/>
    <w:rsid w:val="00D15897"/>
    <w:rsid w:val="00D15BC6"/>
    <w:rsid w:val="00D42179"/>
    <w:rsid w:val="00D67929"/>
    <w:rsid w:val="00D857DC"/>
    <w:rsid w:val="00DB6283"/>
    <w:rsid w:val="00DC7DC1"/>
    <w:rsid w:val="00DE3476"/>
    <w:rsid w:val="00DE4A8E"/>
    <w:rsid w:val="00DF0573"/>
    <w:rsid w:val="00E271CD"/>
    <w:rsid w:val="00E31272"/>
    <w:rsid w:val="00E4079F"/>
    <w:rsid w:val="00E71542"/>
    <w:rsid w:val="00E765F1"/>
    <w:rsid w:val="00E76E72"/>
    <w:rsid w:val="00EC1C68"/>
    <w:rsid w:val="00EF7CBB"/>
    <w:rsid w:val="00F20254"/>
    <w:rsid w:val="00F31088"/>
    <w:rsid w:val="00F43FD7"/>
    <w:rsid w:val="00F56EB6"/>
    <w:rsid w:val="00F842F5"/>
    <w:rsid w:val="00FB5D26"/>
    <w:rsid w:val="038B77C6"/>
    <w:rsid w:val="07A174CB"/>
    <w:rsid w:val="093F6F9B"/>
    <w:rsid w:val="0C595AA4"/>
    <w:rsid w:val="355D77D8"/>
    <w:rsid w:val="36146F36"/>
    <w:rsid w:val="44924569"/>
    <w:rsid w:val="50F97874"/>
    <w:rsid w:val="52481FEA"/>
    <w:rsid w:val="5C8400C2"/>
    <w:rsid w:val="5FEB281E"/>
    <w:rsid w:val="6ABF1ED2"/>
    <w:rsid w:val="788D60F9"/>
    <w:rsid w:val="7953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50" w:beforeLines="50" w:after="50" w:afterLines="50" w:line="300" w:lineRule="auto"/>
      <w:ind w:firstLine="200" w:firstLineChars="200"/>
    </w:pPr>
    <w:rPr>
      <w:rFonts w:ascii="宋体" w:hAnsi="Arial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next w:val="1"/>
    <w:link w:val="17"/>
    <w:qFormat/>
    <w:uiPriority w:val="0"/>
    <w:pPr>
      <w:keepNext/>
      <w:keepLines/>
      <w:numPr>
        <w:ilvl w:val="1"/>
        <w:numId w:val="1"/>
      </w:numPr>
      <w:tabs>
        <w:tab w:val="left" w:pos="851"/>
      </w:tabs>
      <w:spacing w:before="260" w:after="260" w:line="415" w:lineRule="auto"/>
      <w:outlineLvl w:val="1"/>
    </w:pPr>
    <w:rPr>
      <w:rFonts w:ascii="Arial" w:hAnsi="Arial" w:eastAsia="楷体_GB2312" w:cs="Times New Roman"/>
      <w:b/>
      <w:bCs/>
      <w:kern w:val="2"/>
      <w:sz w:val="30"/>
      <w:szCs w:val="32"/>
      <w:lang w:val="en-US" w:eastAsia="zh-CN" w:bidi="ar-SA"/>
    </w:rPr>
  </w:style>
  <w:style w:type="paragraph" w:styleId="4">
    <w:name w:val="heading 3"/>
    <w:next w:val="1"/>
    <w:link w:val="18"/>
    <w:qFormat/>
    <w:uiPriority w:val="0"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rFonts w:ascii="Arial" w:hAnsi="Arial" w:eastAsia="楷体_GB2312" w:cs="Times New Roman"/>
      <w:b/>
      <w:bCs/>
      <w:kern w:val="2"/>
      <w:sz w:val="28"/>
      <w:szCs w:val="32"/>
      <w:lang w:val="en-US" w:eastAsia="zh-CN" w:bidi="ar-SA"/>
    </w:rPr>
  </w:style>
  <w:style w:type="paragraph" w:styleId="5">
    <w:name w:val="heading 4"/>
    <w:next w:val="1"/>
    <w:link w:val="19"/>
    <w:qFormat/>
    <w:uiPriority w:val="0"/>
    <w:pPr>
      <w:keepNext/>
      <w:keepLines/>
      <w:numPr>
        <w:ilvl w:val="3"/>
        <w:numId w:val="1"/>
      </w:numPr>
      <w:tabs>
        <w:tab w:val="left" w:pos="630"/>
      </w:tabs>
      <w:spacing w:before="160" w:after="120" w:line="377" w:lineRule="auto"/>
      <w:outlineLvl w:val="3"/>
    </w:pPr>
    <w:rPr>
      <w:rFonts w:ascii="Arial" w:hAnsi="Arial" w:eastAsia="楷体_GB2312" w:cs="Times New Roman"/>
      <w:b/>
      <w:bCs/>
      <w:kern w:val="2"/>
      <w:sz w:val="24"/>
      <w:szCs w:val="28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qFormat/>
    <w:uiPriority w:val="0"/>
    <w:rPr>
      <w:rFonts w:ascii="Arial" w:eastAsia="黑体" w:cs="Arial"/>
      <w:sz w:val="20"/>
      <w:szCs w:val="20"/>
    </w:r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footer"/>
    <w:link w:val="29"/>
    <w:qFormat/>
    <w:uiPriority w:val="99"/>
    <w:pPr>
      <w:tabs>
        <w:tab w:val="center" w:pos="4153"/>
        <w:tab w:val="right" w:pos="8306"/>
      </w:tabs>
      <w:snapToGrid w:val="0"/>
      <w:spacing w:before="50" w:after="50" w:line="300" w:lineRule="auto"/>
      <w:ind w:firstLine="200"/>
    </w:pPr>
    <w:rPr>
      <w:rFonts w:ascii="Arial" w:hAnsi="Arial" w:eastAsia="宋体" w:cs="Times New Roman"/>
      <w:kern w:val="2"/>
      <w:sz w:val="18"/>
      <w:szCs w:val="18"/>
      <w:lang w:val="en-US" w:eastAsia="zh-CN" w:bidi="ar-SA"/>
    </w:rPr>
  </w:style>
  <w:style w:type="paragraph" w:styleId="9">
    <w:name w:val="header"/>
    <w:link w:val="26"/>
    <w:uiPriority w:val="99"/>
    <w:pPr>
      <w:pBdr>
        <w:bottom w:val="single" w:color="auto" w:sz="6" w:space="1"/>
      </w:pBdr>
      <w:snapToGrid w:val="0"/>
      <w:spacing w:before="50" w:after="50" w:line="300" w:lineRule="auto"/>
      <w:ind w:firstLine="200"/>
      <w:jc w:val="right"/>
    </w:pPr>
    <w:rPr>
      <w:rFonts w:ascii="Arial" w:hAnsi="Arial" w:eastAsia="宋体" w:cs="Times New Roman"/>
      <w:kern w:val="2"/>
      <w:sz w:val="18"/>
      <w:szCs w:val="18"/>
      <w:lang w:val="en-US" w:eastAsia="zh-CN" w:bidi="ar-SA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2">
    <w:name w:val="Title"/>
    <w:next w:val="1"/>
    <w:link w:val="20"/>
    <w:qFormat/>
    <w:uiPriority w:val="0"/>
    <w:pPr>
      <w:numPr>
        <w:ilvl w:val="0"/>
        <w:numId w:val="1"/>
      </w:numPr>
      <w:spacing w:before="340" w:after="400" w:line="578" w:lineRule="auto"/>
      <w:jc w:val="center"/>
      <w:outlineLvl w:val="0"/>
    </w:pPr>
    <w:rPr>
      <w:rFonts w:ascii="楷体_GB2312" w:hAnsi="Arial" w:eastAsia="楷体_GB2312" w:cs="Times New Roman"/>
      <w:b/>
      <w:kern w:val="2"/>
      <w:sz w:val="36"/>
      <w:szCs w:val="36"/>
      <w:lang w:val="en-US" w:eastAsia="zh-CN" w:bidi="ar-SA"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99"/>
    <w:rPr>
      <w:color w:val="0000FF"/>
      <w:u w:val="single"/>
    </w:rPr>
  </w:style>
  <w:style w:type="character" w:customStyle="1" w:styleId="17">
    <w:name w:val="标题 2 Char"/>
    <w:basedOn w:val="14"/>
    <w:link w:val="3"/>
    <w:uiPriority w:val="0"/>
    <w:rPr>
      <w:rFonts w:ascii="Arial" w:hAnsi="Arial" w:eastAsia="楷体_GB2312" w:cs="Times New Roman"/>
      <w:b/>
      <w:bCs/>
      <w:sz w:val="30"/>
      <w:szCs w:val="32"/>
    </w:rPr>
  </w:style>
  <w:style w:type="character" w:customStyle="1" w:styleId="18">
    <w:name w:val="标题 3 Char"/>
    <w:basedOn w:val="14"/>
    <w:link w:val="4"/>
    <w:qFormat/>
    <w:uiPriority w:val="0"/>
    <w:rPr>
      <w:rFonts w:ascii="Arial" w:hAnsi="Arial" w:eastAsia="楷体_GB2312" w:cs="Times New Roman"/>
      <w:b/>
      <w:bCs/>
      <w:sz w:val="28"/>
      <w:szCs w:val="32"/>
    </w:rPr>
  </w:style>
  <w:style w:type="character" w:customStyle="1" w:styleId="19">
    <w:name w:val="标题 4 Char"/>
    <w:basedOn w:val="14"/>
    <w:link w:val="5"/>
    <w:qFormat/>
    <w:uiPriority w:val="0"/>
    <w:rPr>
      <w:rFonts w:ascii="Arial" w:hAnsi="Arial" w:eastAsia="楷体_GB2312" w:cs="Times New Roman"/>
      <w:b/>
      <w:bCs/>
      <w:sz w:val="24"/>
      <w:szCs w:val="28"/>
    </w:rPr>
  </w:style>
  <w:style w:type="character" w:customStyle="1" w:styleId="20">
    <w:name w:val="标题 Char"/>
    <w:basedOn w:val="14"/>
    <w:link w:val="12"/>
    <w:qFormat/>
    <w:uiPriority w:val="0"/>
    <w:rPr>
      <w:rFonts w:ascii="楷体_GB2312" w:hAnsi="Arial" w:eastAsia="楷体_GB2312" w:cs="Times New Roman"/>
      <w:b/>
      <w:sz w:val="36"/>
      <w:szCs w:val="36"/>
    </w:rPr>
  </w:style>
  <w:style w:type="paragraph" w:customStyle="1" w:styleId="21">
    <w:name w:val="jq30注意"/>
    <w:next w:val="1"/>
    <w:link w:val="30"/>
    <w:qFormat/>
    <w:uiPriority w:val="0"/>
    <w:pPr>
      <w:numPr>
        <w:ilvl w:val="0"/>
        <w:numId w:val="2"/>
      </w:numPr>
      <w:pBdr>
        <w:top w:val="single" w:color="auto" w:sz="4" w:space="1"/>
        <w:left w:val="single" w:color="auto" w:sz="4" w:space="0"/>
        <w:bottom w:val="single" w:color="auto" w:sz="4" w:space="1"/>
        <w:right w:val="single" w:color="auto" w:sz="4" w:space="0"/>
      </w:pBdr>
      <w:spacing w:before="156" w:beforeLines="50" w:after="50" w:line="300" w:lineRule="auto"/>
    </w:pPr>
    <w:rPr>
      <w:rFonts w:ascii="Arial" w:hAnsi="Arial" w:eastAsia="仿宋_GB2312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22">
    <w:name w:val="jq4图片注释"/>
    <w:next w:val="1"/>
    <w:link w:val="27"/>
    <w:qFormat/>
    <w:uiPriority w:val="0"/>
    <w:pPr>
      <w:spacing w:before="20" w:after="50" w:line="300" w:lineRule="auto"/>
      <w:ind w:firstLine="200"/>
      <w:jc w:val="center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character" w:customStyle="1" w:styleId="23">
    <w:name w:val="页眉 字符"/>
    <w:basedOn w:val="14"/>
    <w:semiHidden/>
    <w:qFormat/>
    <w:uiPriority w:val="99"/>
    <w:rPr>
      <w:rFonts w:ascii="宋体" w:hAnsi="Arial" w:eastAsia="宋体" w:cs="Times New Roman"/>
      <w:sz w:val="18"/>
      <w:szCs w:val="18"/>
    </w:rPr>
  </w:style>
  <w:style w:type="character" w:customStyle="1" w:styleId="24">
    <w:name w:val="页脚 字符"/>
    <w:basedOn w:val="14"/>
    <w:semiHidden/>
    <w:uiPriority w:val="99"/>
    <w:rPr>
      <w:rFonts w:ascii="宋体" w:hAnsi="Arial" w:eastAsia="宋体" w:cs="Times New Roman"/>
      <w:sz w:val="18"/>
      <w:szCs w:val="18"/>
    </w:rPr>
  </w:style>
  <w:style w:type="paragraph" w:customStyle="1" w:styleId="25">
    <w:name w:val="_Style 19"/>
    <w:basedOn w:val="11"/>
    <w:next w:val="1"/>
    <w:uiPriority w:val="39"/>
    <w:pPr>
      <w:tabs>
        <w:tab w:val="left" w:pos="1470"/>
        <w:tab w:val="right" w:leader="dot" w:pos="8280"/>
      </w:tabs>
      <w:spacing w:before="0" w:beforeLines="0" w:after="0" w:afterLines="0" w:line="216" w:lineRule="auto"/>
      <w:ind w:right="945" w:rightChars="450"/>
    </w:pPr>
  </w:style>
  <w:style w:type="character" w:customStyle="1" w:styleId="26">
    <w:name w:val="页眉 Char"/>
    <w:basedOn w:val="14"/>
    <w:link w:val="9"/>
    <w:uiPriority w:val="99"/>
    <w:rPr>
      <w:rFonts w:ascii="Arial" w:hAnsi="Arial" w:eastAsia="宋体" w:cs="Times New Roman"/>
      <w:sz w:val="18"/>
      <w:szCs w:val="18"/>
    </w:rPr>
  </w:style>
  <w:style w:type="character" w:customStyle="1" w:styleId="27">
    <w:name w:val="jq4图片注释 Char"/>
    <w:basedOn w:val="14"/>
    <w:link w:val="22"/>
    <w:uiPriority w:val="0"/>
    <w:rPr>
      <w:rFonts w:ascii="Times New Roman" w:hAnsi="Times New Roman" w:eastAsia="宋体" w:cs="Times New Roman"/>
      <w:sz w:val="18"/>
      <w:szCs w:val="24"/>
    </w:rPr>
  </w:style>
  <w:style w:type="paragraph" w:customStyle="1" w:styleId="28">
    <w:name w:val="CI_DOC正文"/>
    <w:basedOn w:val="1"/>
    <w:qFormat/>
    <w:uiPriority w:val="0"/>
    <w:pPr>
      <w:numPr>
        <w:ilvl w:val="1"/>
        <w:numId w:val="2"/>
      </w:numPr>
      <w:spacing w:before="0" w:beforeLines="0" w:after="0" w:afterLines="0"/>
      <w:ind w:left="257" w:leftChars="257" w:firstLine="170" w:firstLineChars="170"/>
      <w:jc w:val="both"/>
    </w:pPr>
    <w:rPr>
      <w:rFonts w:ascii="Times New Roman" w:hAnsi="Times New Roman"/>
      <w:kern w:val="0"/>
    </w:rPr>
  </w:style>
  <w:style w:type="character" w:customStyle="1" w:styleId="29">
    <w:name w:val="页脚 Char"/>
    <w:basedOn w:val="14"/>
    <w:link w:val="8"/>
    <w:uiPriority w:val="99"/>
    <w:rPr>
      <w:rFonts w:ascii="Arial" w:hAnsi="Arial" w:eastAsia="宋体" w:cs="Times New Roman"/>
      <w:sz w:val="18"/>
      <w:szCs w:val="18"/>
    </w:rPr>
  </w:style>
  <w:style w:type="character" w:customStyle="1" w:styleId="30">
    <w:name w:val="jq30注意 Char"/>
    <w:basedOn w:val="14"/>
    <w:link w:val="21"/>
    <w:qFormat/>
    <w:uiPriority w:val="0"/>
    <w:rPr>
      <w:rFonts w:ascii="Arial" w:hAnsi="Arial" w:eastAsia="仿宋_GB2312" w:cs="Times New Roman"/>
      <w:color w:val="000000"/>
      <w:szCs w:val="24"/>
    </w:rPr>
  </w:style>
  <w:style w:type="paragraph" w:styleId="31">
    <w:name w:val="List Paragraph"/>
    <w:basedOn w:val="1"/>
    <w:qFormat/>
    <w:uiPriority w:val="34"/>
    <w:pPr>
      <w:ind w:firstLine="420"/>
    </w:pPr>
  </w:style>
  <w:style w:type="character" w:customStyle="1" w:styleId="32">
    <w:name w:val="Unresolved Mention"/>
    <w:basedOn w:val="14"/>
    <w:semiHidden/>
    <w:unhideWhenUsed/>
    <w:uiPriority w:val="99"/>
    <w:rPr>
      <w:color w:val="605E5C"/>
      <w:shd w:val="clear" w:color="auto" w:fill="E1DFDD"/>
    </w:rPr>
  </w:style>
  <w:style w:type="character" w:customStyle="1" w:styleId="33">
    <w:name w:val="标题 1 Char"/>
    <w:basedOn w:val="14"/>
    <w:link w:val="2"/>
    <w:qFormat/>
    <w:uiPriority w:val="9"/>
    <w:rPr>
      <w:rFonts w:ascii="宋体" w:hAnsi="Arial" w:eastAsia="宋体" w:cs="Times New Roman"/>
      <w:b/>
      <w:bCs/>
      <w:kern w:val="44"/>
      <w:sz w:val="44"/>
      <w:szCs w:val="44"/>
    </w:rPr>
  </w:style>
  <w:style w:type="paragraph" w:customStyle="1" w:styleId="34">
    <w:name w:val="TOC 标题1"/>
    <w:basedOn w:val="2"/>
    <w:next w:val="1"/>
    <w:unhideWhenUsed/>
    <w:qFormat/>
    <w:uiPriority w:val="39"/>
    <w:pPr>
      <w:spacing w:before="240" w:beforeLines="0" w:after="0" w:afterLines="0" w:line="259" w:lineRule="auto"/>
      <w:ind w:firstLine="0" w:firstLineChars="0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numbering" Target="numbering.xml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CB1C6-137D-479A-9337-33B327BC96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492</Words>
  <Characters>555</Characters>
  <Lines>28</Lines>
  <Paragraphs>7</Paragraphs>
  <TotalTime>60</TotalTime>
  <ScaleCrop>false</ScaleCrop>
  <LinksUpToDate>false</LinksUpToDate>
  <CharactersWithSpaces>561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2023-04-13T01:49:00Z</dcterms:created>
  <dc:creator>guo weidong</dc:creator>
  <cp:lastModifiedBy>康</cp:lastModifiedBy>
  <dcterms:modified xsi:type="dcterms:W3CDTF">2026-04-23T02:12:37Z</dcterms:modified>
  <cp:revision>198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5230963539EE41059641F70A3C26774C_12</vt:lpwstr>
  </property>
  <property fmtid="{D5CDD505-2E9C-101B-9397-08002B2CF9AE}" pid="4" name="KSOTemplateDocerSaveRecord">
    <vt:lpwstr>eyJoZGlkIjoiYTg2MzllMjU0OTI5ZjI2ZWI1YzM3MzkyM2Q1ODI0NGUiLCJ1c2VySWQiOiIxMTY4ODgwMTA0In0=</vt:lpwstr>
  </property>
</Properties>
</file>