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第一步：登录平台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输入网址：</w:t>
      </w:r>
      <w:r w:rsidR="005159AC" w:rsidRPr="005159AC">
        <w:rPr>
          <w:rFonts w:ascii="Tahoma" w:hAnsi="Tahoma" w:cs="Tahoma"/>
          <w:color w:val="333333"/>
          <w:sz w:val="18"/>
          <w:szCs w:val="18"/>
        </w:rPr>
        <w:t>http://ce.esnai.net/c/default/index.jsp?code=cpashanghai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登录培训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   </w:t>
      </w:r>
      <w:r>
        <w:rPr>
          <w:rFonts w:ascii="Tahoma" w:hAnsi="Tahoma" w:cs="Tahoma"/>
          <w:color w:val="333333"/>
          <w:sz w:val="18"/>
          <w:szCs w:val="18"/>
        </w:rPr>
        <w:t>在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学员登录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区，输入姓名、非执业证书号、验证码登录。</w:t>
      </w:r>
    </w:p>
    <w:p w:rsidR="00686347" w:rsidRDefault="005159AC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2257425" cy="1609725"/>
            <wp:effectExtent l="19050" t="0" r="9525" b="0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补充个人信息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登录后，在弹出的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补充修改个人信息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窗口，填写您的准确信息</w:t>
      </w:r>
      <w:r w:rsidR="00771E53">
        <w:rPr>
          <w:rFonts w:ascii="Tahoma" w:hAnsi="Tahoma" w:cs="Tahoma" w:hint="eastAsia"/>
          <w:color w:val="333333"/>
          <w:sz w:val="18"/>
          <w:szCs w:val="18"/>
        </w:rPr>
        <w:t>（首次登陆的学员需补充个人信息）</w:t>
      </w:r>
      <w:r>
        <w:rPr>
          <w:rFonts w:ascii="Tahoma" w:hAnsi="Tahoma" w:cs="Tahoma"/>
          <w:color w:val="333333"/>
          <w:sz w:val="18"/>
          <w:szCs w:val="18"/>
        </w:rPr>
        <w:t>。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6850" cy="2447925"/>
            <wp:effectExtent l="19050" t="0" r="0" b="0"/>
            <wp:docPr id="2" name="图片 2" descr="http://ce.esnai.net/images/upload/2016070416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.esnai.net/images/upload/20160704160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第二步：选课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请您选择</w:t>
      </w:r>
      <w:r w:rsidR="00D578A3">
        <w:rPr>
          <w:rFonts w:ascii="Tahoma" w:hAnsi="Tahoma" w:cs="Tahoma"/>
          <w:color w:val="333333"/>
          <w:sz w:val="18"/>
          <w:szCs w:val="18"/>
        </w:rPr>
        <w:t>“201</w:t>
      </w:r>
      <w:r w:rsidR="00D578A3">
        <w:rPr>
          <w:rFonts w:ascii="Tahoma" w:hAnsi="Tahoma" w:cs="Tahoma" w:hint="eastAsia"/>
          <w:color w:val="333333"/>
          <w:sz w:val="18"/>
          <w:szCs w:val="18"/>
        </w:rPr>
        <w:t>7</w:t>
      </w:r>
      <w:r>
        <w:rPr>
          <w:rFonts w:ascii="Tahoma" w:hAnsi="Tahoma" w:cs="Tahoma"/>
          <w:color w:val="333333"/>
          <w:sz w:val="18"/>
          <w:szCs w:val="18"/>
        </w:rPr>
        <w:t>年度非执业继续教育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，并详细阅读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培训要求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。</w:t>
      </w:r>
    </w:p>
    <w:p w:rsidR="00686347" w:rsidRDefault="005A02C6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1793240"/>
            <wp:effectExtent l="19050" t="0" r="2540" b="0"/>
            <wp:docPr id="14" name="图片 1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2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在线选课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  </w:t>
      </w: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）选课：点击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选课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后即可看到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进入学习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按钮。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  </w:t>
      </w: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）取消选课：未听课前，可点击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取消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取消选课。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  </w:t>
      </w: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）试听：点击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试听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可先试听课程。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   </w:t>
      </w:r>
      <w:r>
        <w:rPr>
          <w:rFonts w:ascii="Tahoma" w:hAnsi="Tahoma" w:cs="Tahoma"/>
          <w:color w:val="333333"/>
          <w:sz w:val="18"/>
          <w:szCs w:val="18"/>
        </w:rPr>
        <w:t>请注意：课程分必修课、选修课，必修课至少需要完成</w:t>
      </w:r>
      <w:r>
        <w:rPr>
          <w:rFonts w:ascii="Tahoma" w:hAnsi="Tahoma" w:cs="Tahoma"/>
          <w:color w:val="333333"/>
          <w:sz w:val="18"/>
          <w:szCs w:val="18"/>
        </w:rPr>
        <w:t>24</w:t>
      </w:r>
      <w:r>
        <w:rPr>
          <w:rFonts w:ascii="Tahoma" w:hAnsi="Tahoma" w:cs="Tahoma"/>
          <w:color w:val="333333"/>
          <w:sz w:val="18"/>
          <w:szCs w:val="18"/>
        </w:rPr>
        <w:t>学时，选修课自愿学习（不计时、不考试）。</w:t>
      </w:r>
    </w:p>
    <w:p w:rsidR="00686347" w:rsidRDefault="005A02C6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2273300"/>
            <wp:effectExtent l="19050" t="0" r="2540" b="0"/>
            <wp:docPr id="15" name="图片 1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第三步：在线学习，完成学时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在课程列表中点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进入学习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，进入课程学习中心。</w:t>
      </w:r>
    </w:p>
    <w:p w:rsidR="00686347" w:rsidRDefault="005A02C6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834390"/>
            <wp:effectExtent l="19050" t="0" r="2540" b="0"/>
            <wp:docPr id="16" name="图片 1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学习中心功能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  </w:t>
      </w: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）课程学习：点击视频链接在线听课，系统将记录听课时长作为已完成学时。</w:t>
      </w:r>
    </w:p>
    <w:p w:rsidR="00686347" w:rsidRDefault="00003D93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274310" cy="4268470"/>
            <wp:effectExtent l="19050" t="0" r="2540" b="0"/>
            <wp:docPr id="19" name="图片 1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 </w:t>
      </w: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）课后练习：必修课程配有课后练习习题。</w:t>
      </w:r>
    </w:p>
    <w:p w:rsidR="00686347" w:rsidRDefault="007A0B33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1041400"/>
            <wp:effectExtent l="19050" t="0" r="2540" b="0"/>
            <wp:docPr id="18" name="图片 1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）资料下载：可下载课程讲义，进行打印。</w:t>
      </w:r>
    </w:p>
    <w:p w:rsidR="00686347" w:rsidRDefault="00003D93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2115820"/>
            <wp:effectExtent l="19050" t="0" r="2540" b="0"/>
            <wp:docPr id="20" name="图片 19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（</w:t>
      </w:r>
      <w:r>
        <w:rPr>
          <w:rFonts w:ascii="Tahoma" w:hAnsi="Tahoma" w:cs="Tahoma"/>
          <w:color w:val="333333"/>
          <w:sz w:val="18"/>
          <w:szCs w:val="18"/>
        </w:rPr>
        <w:t>4</w:t>
      </w:r>
      <w:r>
        <w:rPr>
          <w:rFonts w:ascii="Tahoma" w:hAnsi="Tahoma" w:cs="Tahoma"/>
          <w:color w:val="333333"/>
          <w:sz w:val="18"/>
          <w:szCs w:val="18"/>
        </w:rPr>
        <w:t>）答疑中心：培训相关提问</w:t>
      </w:r>
      <w:r>
        <w:rPr>
          <w:rFonts w:ascii="Tahoma" w:hAnsi="Tahoma" w:cs="Tahoma"/>
          <w:color w:val="333333"/>
          <w:sz w:val="18"/>
          <w:szCs w:val="18"/>
        </w:rPr>
        <w:t>24</w:t>
      </w:r>
      <w:r>
        <w:rPr>
          <w:rFonts w:ascii="Tahoma" w:hAnsi="Tahoma" w:cs="Tahoma"/>
          <w:color w:val="333333"/>
          <w:sz w:val="18"/>
          <w:szCs w:val="18"/>
        </w:rPr>
        <w:t>小时内答复。</w:t>
      </w:r>
    </w:p>
    <w:p w:rsidR="00686347" w:rsidRDefault="00A91F7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2266950" cy="2562225"/>
            <wp:effectExtent l="19050" t="0" r="0" b="0"/>
            <wp:docPr id="22" name="图片 2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达到培训规定的最低学时后，方可进入考试环节，学时情况请参看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培训报告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。</w:t>
      </w:r>
    </w:p>
    <w:p w:rsidR="00686347" w:rsidRDefault="00A91F7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1786255"/>
            <wp:effectExtent l="19050" t="0" r="2540" b="0"/>
            <wp:docPr id="23" name="图片 2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第四步：参加考试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达到规定学时后，点击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进入考试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按钮，开始考试。</w:t>
      </w:r>
    </w:p>
    <w:p w:rsidR="00686347" w:rsidRDefault="00BB0B00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2644775"/>
            <wp:effectExtent l="19050" t="0" r="2540" b="0"/>
            <wp:docPr id="24" name="图片 2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考试为客观题，成绩考后即时显示，亦可在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培训报告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查询。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共有</w:t>
      </w: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次考试机会，最终成绩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取最高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得分。</w:t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lastRenderedPageBreak/>
        <w:t>第五步：打印合格证书，</w:t>
      </w:r>
      <w:proofErr w:type="gramStart"/>
      <w:r w:rsidR="001126F2">
        <w:rPr>
          <w:rFonts w:ascii="Tahoma" w:hAnsi="Tahoma" w:cs="Tahoma" w:hint="eastAsia"/>
          <w:b/>
          <w:color w:val="333333"/>
          <w:sz w:val="18"/>
          <w:szCs w:val="18"/>
        </w:rPr>
        <w:t>按注协</w:t>
      </w:r>
      <w:proofErr w:type="gramEnd"/>
      <w:r w:rsidR="001126F2">
        <w:rPr>
          <w:rFonts w:ascii="Tahoma" w:hAnsi="Tahoma" w:cs="Tahoma" w:hint="eastAsia"/>
          <w:b/>
          <w:color w:val="333333"/>
          <w:sz w:val="18"/>
          <w:szCs w:val="18"/>
        </w:rPr>
        <w:t>要求</w:t>
      </w:r>
      <w:r w:rsidRPr="009E755C">
        <w:rPr>
          <w:rFonts w:ascii="Tahoma" w:hAnsi="Tahoma" w:cs="Tahoma"/>
          <w:b/>
          <w:color w:val="333333"/>
          <w:sz w:val="18"/>
          <w:szCs w:val="18"/>
        </w:rPr>
        <w:t>参加年检</w:t>
      </w:r>
      <w:r w:rsidR="001126F2">
        <w:rPr>
          <w:rFonts w:ascii="Tahoma" w:hAnsi="Tahoma" w:cs="Tahoma" w:hint="eastAsia"/>
          <w:b/>
          <w:color w:val="333333"/>
          <w:sz w:val="18"/>
          <w:szCs w:val="18"/>
        </w:rPr>
        <w:t>（详见上海注</w:t>
      </w:r>
      <w:proofErr w:type="gramStart"/>
      <w:r w:rsidR="001126F2">
        <w:rPr>
          <w:rFonts w:ascii="Tahoma" w:hAnsi="Tahoma" w:cs="Tahoma" w:hint="eastAsia"/>
          <w:b/>
          <w:color w:val="333333"/>
          <w:sz w:val="18"/>
          <w:szCs w:val="18"/>
        </w:rPr>
        <w:t>协官网</w:t>
      </w:r>
      <w:proofErr w:type="gramEnd"/>
      <w:r w:rsidR="001126F2">
        <w:rPr>
          <w:rFonts w:ascii="Tahoma" w:hAnsi="Tahoma" w:cs="Tahoma" w:hint="eastAsia"/>
          <w:b/>
          <w:color w:val="333333"/>
          <w:sz w:val="18"/>
          <w:szCs w:val="18"/>
        </w:rPr>
        <w:t>—会员管理—年检公告）</w:t>
      </w:r>
    </w:p>
    <w:p w:rsidR="00686347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考试合格后，可点击</w:t>
      </w:r>
      <w:r>
        <w:rPr>
          <w:rFonts w:ascii="Tahoma" w:hAnsi="Tahoma" w:cs="Tahoma"/>
          <w:color w:val="333333"/>
          <w:sz w:val="18"/>
          <w:szCs w:val="18"/>
        </w:rPr>
        <w:t>“</w:t>
      </w:r>
      <w:r>
        <w:rPr>
          <w:rFonts w:ascii="Tahoma" w:hAnsi="Tahoma" w:cs="Tahoma"/>
          <w:color w:val="333333"/>
          <w:sz w:val="18"/>
          <w:szCs w:val="18"/>
        </w:rPr>
        <w:t>打印合格证书</w:t>
      </w:r>
      <w:r>
        <w:rPr>
          <w:rFonts w:ascii="Tahoma" w:hAnsi="Tahoma" w:cs="Tahoma"/>
          <w:color w:val="333333"/>
          <w:sz w:val="18"/>
          <w:szCs w:val="18"/>
        </w:rPr>
        <w:t>”</w:t>
      </w:r>
      <w:r>
        <w:rPr>
          <w:rFonts w:ascii="Tahoma" w:hAnsi="Tahoma" w:cs="Tahoma"/>
          <w:color w:val="333333"/>
          <w:sz w:val="18"/>
          <w:szCs w:val="18"/>
        </w:rPr>
        <w:t>的按钮。</w:t>
      </w:r>
    </w:p>
    <w:p w:rsidR="00686347" w:rsidRDefault="00C71A5B" w:rsidP="00686347">
      <w:pPr>
        <w:pStyle w:val="a3"/>
        <w:spacing w:line="360" w:lineRule="auto"/>
        <w:rPr>
          <w:rFonts w:ascii="Tahoma" w:hAnsi="Tahoma" w:cs="Tahoma" w:hint="eastAsi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1758315"/>
            <wp:effectExtent l="19050" t="0" r="2540" b="0"/>
            <wp:docPr id="25" name="图片 24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C1" w:rsidRDefault="00814AC1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</w:p>
    <w:p w:rsidR="00FD3A1E" w:rsidRDefault="00686347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、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="00FD3A1E">
        <w:rPr>
          <w:rFonts w:ascii="Tahoma" w:hAnsi="Tahoma" w:cs="Tahoma" w:hint="eastAsia"/>
          <w:color w:val="333333"/>
          <w:sz w:val="18"/>
          <w:szCs w:val="18"/>
        </w:rPr>
        <w:t>方式</w:t>
      </w:r>
      <w:proofErr w:type="gramStart"/>
      <w:r w:rsidR="00FD3A1E">
        <w:rPr>
          <w:rFonts w:ascii="Tahoma" w:hAnsi="Tahoma" w:cs="Tahoma" w:hint="eastAsia"/>
          <w:color w:val="333333"/>
          <w:sz w:val="18"/>
          <w:szCs w:val="18"/>
        </w:rPr>
        <w:t>一</w:t>
      </w:r>
      <w:proofErr w:type="gramEnd"/>
      <w:r w:rsidR="00FD3A1E">
        <w:rPr>
          <w:rFonts w:ascii="Tahoma" w:hAnsi="Tahoma" w:cs="Tahoma" w:hint="eastAsia"/>
          <w:color w:val="333333"/>
          <w:sz w:val="18"/>
          <w:szCs w:val="18"/>
        </w:rPr>
        <w:t>：</w:t>
      </w:r>
      <w:r>
        <w:rPr>
          <w:rFonts w:ascii="Tahoma" w:hAnsi="Tahoma" w:cs="Tahoma"/>
          <w:color w:val="333333"/>
          <w:sz w:val="18"/>
          <w:szCs w:val="18"/>
        </w:rPr>
        <w:t>考试合格的学员</w:t>
      </w:r>
      <w:r w:rsidR="00FD3A1E">
        <w:rPr>
          <w:rFonts w:ascii="Tahoma" w:hAnsi="Tahoma" w:cs="Tahoma" w:hint="eastAsia"/>
          <w:color w:val="333333"/>
          <w:sz w:val="18"/>
          <w:szCs w:val="18"/>
        </w:rPr>
        <w:t>可点击以下</w:t>
      </w:r>
      <w:r w:rsidR="001126F2">
        <w:rPr>
          <w:rFonts w:ascii="Tahoma" w:hAnsi="Tahoma" w:cs="Tahoma" w:hint="eastAsia"/>
          <w:color w:val="333333"/>
          <w:sz w:val="18"/>
          <w:szCs w:val="18"/>
        </w:rPr>
        <w:t>链接直接进入网上年检平</w:t>
      </w:r>
      <w:r w:rsidR="00FD3A1E">
        <w:rPr>
          <w:rFonts w:ascii="Tahoma" w:hAnsi="Tahoma" w:cs="Tahoma" w:hint="eastAsia"/>
          <w:color w:val="333333"/>
          <w:sz w:val="18"/>
          <w:szCs w:val="18"/>
        </w:rPr>
        <w:t>台进行年检。</w:t>
      </w:r>
    </w:p>
    <w:p w:rsidR="001126F2" w:rsidRDefault="00B60F03" w:rsidP="00814AC1">
      <w:pPr>
        <w:pStyle w:val="a3"/>
        <w:spacing w:line="360" w:lineRule="auto"/>
        <w:ind w:firstLineChars="500" w:firstLine="1200"/>
        <w:rPr>
          <w:rFonts w:ascii="Tahoma" w:hAnsi="Tahoma" w:cs="Tahoma"/>
          <w:color w:val="000000"/>
          <w:sz w:val="22"/>
          <w:szCs w:val="22"/>
        </w:rPr>
      </w:pPr>
      <w:hyperlink r:id="rId18" w:history="1">
        <w:r w:rsidR="00FD3A1E" w:rsidRPr="00144EAD">
          <w:rPr>
            <w:rStyle w:val="a7"/>
            <w:rFonts w:ascii="Tahoma" w:hAnsi="Tahoma" w:cs="Tahoma"/>
            <w:sz w:val="22"/>
            <w:szCs w:val="22"/>
          </w:rPr>
          <w:t>http://www.shcpa.org.cn/</w:t>
        </w:r>
      </w:hyperlink>
    </w:p>
    <w:p w:rsidR="00FD3A1E" w:rsidRPr="00FD3A1E" w:rsidRDefault="00FD3A1E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4752975" cy="2933700"/>
            <wp:effectExtent l="19050" t="0" r="0" b="0"/>
            <wp:docPr id="1" name="图片 1" descr="C:\Documents and Settings\shi\桌面\非执业会员年检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i\桌面\非执业会员年检截图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15" cy="29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47" w:rsidRPr="00FD3A1E" w:rsidRDefault="00FD3A1E" w:rsidP="00FD3A1E">
      <w:pPr>
        <w:spacing w:before="156" w:after="312" w:line="400" w:lineRule="atLeast"/>
        <w:ind w:firstLineChars="200" w:firstLine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>方式二：学员也</w:t>
      </w:r>
      <w:r w:rsidR="00686347">
        <w:rPr>
          <w:rFonts w:ascii="Tahoma" w:hAnsi="Tahoma" w:cs="Tahoma"/>
          <w:color w:val="333333"/>
          <w:sz w:val="18"/>
          <w:szCs w:val="18"/>
        </w:rPr>
        <w:t>可持打印的合格证书前往协会进行年检。</w:t>
      </w:r>
      <w:r>
        <w:rPr>
          <w:rFonts w:ascii="Tahoma" w:hAnsi="Tahoma" w:cs="Tahoma" w:hint="eastAsia"/>
          <w:color w:val="333333"/>
          <w:sz w:val="18"/>
          <w:szCs w:val="18"/>
        </w:rPr>
        <w:t>（地址：徐汇</w:t>
      </w:r>
      <w:proofErr w:type="gramStart"/>
      <w:r>
        <w:rPr>
          <w:rFonts w:ascii="Tahoma" w:hAnsi="Tahoma" w:cs="Tahoma" w:hint="eastAsia"/>
          <w:color w:val="333333"/>
          <w:sz w:val="18"/>
          <w:szCs w:val="18"/>
        </w:rPr>
        <w:t>区</w:t>
      </w:r>
      <w:r w:rsidRPr="00FD3A1E">
        <w:rPr>
          <w:rFonts w:ascii="Tahoma" w:hAnsi="Tahoma" w:cs="Tahoma"/>
          <w:color w:val="333333"/>
          <w:sz w:val="18"/>
          <w:szCs w:val="18"/>
        </w:rPr>
        <w:t>肇嘉浜</w:t>
      </w:r>
      <w:proofErr w:type="gramEnd"/>
      <w:r w:rsidRPr="00FD3A1E">
        <w:rPr>
          <w:rFonts w:ascii="Tahoma" w:hAnsi="Tahoma" w:cs="Tahoma"/>
          <w:color w:val="333333"/>
          <w:sz w:val="18"/>
          <w:szCs w:val="18"/>
        </w:rPr>
        <w:t>路</w:t>
      </w:r>
      <w:r w:rsidRPr="00FD3A1E">
        <w:rPr>
          <w:rFonts w:ascii="Tahoma" w:hAnsi="Tahoma" w:cs="Tahoma"/>
          <w:color w:val="333333"/>
          <w:sz w:val="18"/>
          <w:szCs w:val="18"/>
        </w:rPr>
        <w:t>789</w:t>
      </w:r>
      <w:r w:rsidRPr="00FD3A1E">
        <w:rPr>
          <w:rFonts w:ascii="Tahoma" w:hAnsi="Tahoma" w:cs="Tahoma"/>
          <w:color w:val="333333"/>
          <w:sz w:val="18"/>
          <w:szCs w:val="18"/>
        </w:rPr>
        <w:t>号</w:t>
      </w:r>
      <w:r w:rsidRPr="00FD3A1E">
        <w:rPr>
          <w:rFonts w:ascii="Tahoma" w:hAnsi="Tahoma" w:cs="Tahoma"/>
          <w:color w:val="333333"/>
          <w:sz w:val="18"/>
          <w:szCs w:val="18"/>
        </w:rPr>
        <w:t>30</w:t>
      </w:r>
      <w:r w:rsidRPr="00FD3A1E">
        <w:rPr>
          <w:rFonts w:ascii="Tahoma" w:hAnsi="Tahoma" w:cs="Tahoma"/>
          <w:color w:val="333333"/>
          <w:sz w:val="18"/>
          <w:szCs w:val="18"/>
        </w:rPr>
        <w:t>楼</w:t>
      </w:r>
      <w:r w:rsidRPr="00FD3A1E">
        <w:rPr>
          <w:rFonts w:ascii="Tahoma" w:hAnsi="Tahoma" w:cs="Tahoma" w:hint="eastAsia"/>
          <w:color w:val="333333"/>
          <w:sz w:val="18"/>
          <w:szCs w:val="18"/>
        </w:rPr>
        <w:t>）</w:t>
      </w:r>
    </w:p>
    <w:p w:rsidR="00686347" w:rsidRDefault="00C71A5B" w:rsidP="00686347">
      <w:pPr>
        <w:pStyle w:val="a3"/>
        <w:spacing w:line="360" w:lineRule="auto"/>
        <w:rPr>
          <w:rFonts w:ascii="Tahoma" w:hAnsi="Tahoma" w:cs="Tahoma" w:hint="eastAsi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5274310" cy="1599565"/>
            <wp:effectExtent l="19050" t="0" r="2540" b="0"/>
            <wp:docPr id="26" name="图片 2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C1" w:rsidRDefault="00814AC1" w:rsidP="00686347">
      <w:pPr>
        <w:pStyle w:val="a3"/>
        <w:spacing w:line="360" w:lineRule="auto"/>
        <w:rPr>
          <w:rFonts w:ascii="Tahoma" w:hAnsi="Tahoma" w:cs="Tahoma"/>
          <w:color w:val="333333"/>
          <w:sz w:val="18"/>
          <w:szCs w:val="18"/>
        </w:rPr>
      </w:pP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lastRenderedPageBreak/>
        <w:t>备注：教务咨询电话及工作时间</w:t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咨询电话：</w:t>
      </w:r>
      <w:r w:rsidRPr="009E755C">
        <w:rPr>
          <w:rFonts w:ascii="Tahoma" w:hAnsi="Tahoma" w:cs="Tahoma"/>
          <w:b/>
          <w:color w:val="333333"/>
          <w:sz w:val="18"/>
          <w:szCs w:val="18"/>
        </w:rPr>
        <w:t>400-700-1200</w:t>
      </w:r>
      <w:r w:rsidRPr="009E755C">
        <w:rPr>
          <w:rFonts w:ascii="Tahoma" w:hAnsi="Tahoma" w:cs="Tahoma"/>
          <w:b/>
          <w:color w:val="333333"/>
          <w:sz w:val="18"/>
          <w:szCs w:val="18"/>
        </w:rPr>
        <w:t>（免长途，只收市话费）</w:t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咨询时间：</w:t>
      </w:r>
      <w:r w:rsidRPr="009E755C">
        <w:rPr>
          <w:rFonts w:ascii="Tahoma" w:hAnsi="Tahoma" w:cs="Tahoma"/>
          <w:b/>
          <w:color w:val="333333"/>
          <w:sz w:val="18"/>
          <w:szCs w:val="18"/>
        </w:rPr>
        <w:t>24</w:t>
      </w:r>
      <w:r w:rsidRPr="009E755C">
        <w:rPr>
          <w:rFonts w:ascii="Tahoma" w:hAnsi="Tahoma" w:cs="Tahoma"/>
          <w:b/>
          <w:color w:val="333333"/>
          <w:sz w:val="18"/>
          <w:szCs w:val="18"/>
        </w:rPr>
        <w:t>小时客服（周末不休）</w:t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传真：</w:t>
      </w:r>
      <w:r w:rsidRPr="009E755C">
        <w:rPr>
          <w:rFonts w:ascii="Tahoma" w:hAnsi="Tahoma" w:cs="Tahoma"/>
          <w:b/>
          <w:color w:val="333333"/>
          <w:sz w:val="18"/>
          <w:szCs w:val="18"/>
        </w:rPr>
        <w:t>021-69768028</w:t>
      </w:r>
    </w:p>
    <w:p w:rsidR="00686347" w:rsidRPr="009E755C" w:rsidRDefault="00686347" w:rsidP="00686347">
      <w:pPr>
        <w:pStyle w:val="a3"/>
        <w:spacing w:line="360" w:lineRule="auto"/>
        <w:rPr>
          <w:rFonts w:ascii="Tahoma" w:hAnsi="Tahoma" w:cs="Tahoma"/>
          <w:b/>
          <w:color w:val="333333"/>
          <w:sz w:val="18"/>
          <w:szCs w:val="18"/>
        </w:rPr>
      </w:pPr>
      <w:r w:rsidRPr="009E755C">
        <w:rPr>
          <w:rFonts w:ascii="Tahoma" w:hAnsi="Tahoma" w:cs="Tahoma"/>
          <w:b/>
          <w:color w:val="333333"/>
          <w:sz w:val="18"/>
          <w:szCs w:val="18"/>
        </w:rPr>
        <w:t>Email: elearn@snai.edu</w:t>
      </w:r>
    </w:p>
    <w:p w:rsidR="00D84B2B" w:rsidRDefault="00D84B2B"/>
    <w:sectPr w:rsidR="00D84B2B" w:rsidSect="00D8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94" w:rsidRDefault="00DE0C94" w:rsidP="001126F2">
      <w:r>
        <w:separator/>
      </w:r>
    </w:p>
  </w:endnote>
  <w:endnote w:type="continuationSeparator" w:id="0">
    <w:p w:rsidR="00DE0C94" w:rsidRDefault="00DE0C94" w:rsidP="0011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94" w:rsidRDefault="00DE0C94" w:rsidP="001126F2">
      <w:r>
        <w:separator/>
      </w:r>
    </w:p>
  </w:footnote>
  <w:footnote w:type="continuationSeparator" w:id="0">
    <w:p w:rsidR="00DE0C94" w:rsidRDefault="00DE0C94" w:rsidP="00112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47"/>
    <w:rsid w:val="00003D93"/>
    <w:rsid w:val="00017F31"/>
    <w:rsid w:val="001126F2"/>
    <w:rsid w:val="005159AC"/>
    <w:rsid w:val="005A02C6"/>
    <w:rsid w:val="005F142A"/>
    <w:rsid w:val="00686347"/>
    <w:rsid w:val="00771E53"/>
    <w:rsid w:val="007A0B33"/>
    <w:rsid w:val="00814AC1"/>
    <w:rsid w:val="009E755C"/>
    <w:rsid w:val="00A91F77"/>
    <w:rsid w:val="00B60F03"/>
    <w:rsid w:val="00BB0B00"/>
    <w:rsid w:val="00C71A5B"/>
    <w:rsid w:val="00CC09F9"/>
    <w:rsid w:val="00D578A3"/>
    <w:rsid w:val="00D84B2B"/>
    <w:rsid w:val="00DE0C94"/>
    <w:rsid w:val="00E55EED"/>
    <w:rsid w:val="00E860E1"/>
    <w:rsid w:val="00F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347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63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634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1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126F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1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126F2"/>
    <w:rPr>
      <w:sz w:val="18"/>
      <w:szCs w:val="18"/>
    </w:rPr>
  </w:style>
  <w:style w:type="character" w:styleId="a7">
    <w:name w:val="Hyperlink"/>
    <w:basedOn w:val="a0"/>
    <w:uiPriority w:val="99"/>
    <w:unhideWhenUsed/>
    <w:rsid w:val="00FD3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shcpa.org.c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</dc:creator>
  <cp:keywords/>
  <dc:description/>
  <cp:lastModifiedBy>shi</cp:lastModifiedBy>
  <cp:revision>22</cp:revision>
  <cp:lastPrinted>2017-06-22T07:11:00Z</cp:lastPrinted>
  <dcterms:created xsi:type="dcterms:W3CDTF">2017-06-22T01:43:00Z</dcterms:created>
  <dcterms:modified xsi:type="dcterms:W3CDTF">2017-06-22T07:15:00Z</dcterms:modified>
</cp:coreProperties>
</file>